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02467" w14:textId="77777777" w:rsidR="004D36D7" w:rsidRPr="00FD4A68" w:rsidRDefault="00F64FC5" w:rsidP="00600CCA">
      <w:pPr>
        <w:pStyle w:val="Title"/>
        <w:rPr>
          <w:rStyle w:val="LabTitleInstVersred"/>
          <w:b/>
          <w:color w:val="auto"/>
        </w:rPr>
      </w:pPr>
      <w:sdt>
        <w:sdtPr>
          <w:rPr>
            <w:b w:val="0"/>
            <w:color w:val="EE0000"/>
          </w:rPr>
          <w:alias w:val="Title"/>
          <w:tag w:val=""/>
          <w:id w:val="-487021785"/>
          <w:placeholder>
            <w:docPart w:val="49BBFAF96DEF4136869F68E0DC96F16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621C2">
            <w:t xml:space="preserve">Lab - </w:t>
          </w:r>
          <w:proofErr w:type="spellStart"/>
          <w:r w:rsidR="000621C2">
            <w:t>Bitlocker</w:t>
          </w:r>
          <w:proofErr w:type="spellEnd"/>
          <w:r w:rsidR="000621C2">
            <w:t xml:space="preserve"> and </w:t>
          </w:r>
          <w:proofErr w:type="spellStart"/>
          <w:r w:rsidR="000621C2">
            <w:t>Bitlocker</w:t>
          </w:r>
          <w:proofErr w:type="spellEnd"/>
          <w:r w:rsidR="000621C2">
            <w:t xml:space="preserve"> </w:t>
          </w:r>
          <w:proofErr w:type="gramStart"/>
          <w:r w:rsidR="000621C2">
            <w:t>To</w:t>
          </w:r>
          <w:proofErr w:type="gramEnd"/>
          <w:r w:rsidR="000621C2">
            <w:t xml:space="preserve"> Go</w:t>
          </w:r>
        </w:sdtContent>
      </w:sdt>
      <w:r w:rsidR="004D36D7" w:rsidRPr="00FD4A68">
        <w:t xml:space="preserve"> </w:t>
      </w:r>
      <w:r w:rsidR="00D84BDA" w:rsidRPr="00FD4A68">
        <w:rPr>
          <w:rStyle w:val="LabTitleInstVersred"/>
        </w:rPr>
        <w:t>(Instructor Version)</w:t>
      </w:r>
    </w:p>
    <w:p w14:paraId="0A417D7B"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D77871E" w14:textId="77777777" w:rsidR="00600CCA" w:rsidRPr="006C4F06" w:rsidRDefault="00600CCA" w:rsidP="00600CCA">
      <w:pPr>
        <w:pStyle w:val="Heading1"/>
        <w:numPr>
          <w:ilvl w:val="0"/>
          <w:numId w:val="3"/>
        </w:numPr>
      </w:pPr>
      <w:r w:rsidRPr="006C4F06">
        <w:t>Introduction</w:t>
      </w:r>
    </w:p>
    <w:p w14:paraId="3D873C8D" w14:textId="77777777" w:rsidR="00600CCA" w:rsidRDefault="00600CCA" w:rsidP="00600CCA">
      <w:pPr>
        <w:pStyle w:val="BodyTextL25"/>
      </w:pPr>
      <w:r w:rsidRPr="00EA78E0">
        <w:t>Encryption can protect the data on your device by making it only accessed by people who have authori</w:t>
      </w:r>
      <w:r>
        <w:t>zation. If device encryption is no</w:t>
      </w:r>
      <w:r w:rsidRPr="00EA78E0">
        <w:t>t available on your device, you might be able to turn on standar</w:t>
      </w:r>
      <w:r>
        <w:t>d BitLocker encryption instead.</w:t>
      </w:r>
    </w:p>
    <w:p w14:paraId="082ABEF9" w14:textId="77777777" w:rsidR="00600CCA" w:rsidRDefault="00600CCA" w:rsidP="00600CCA">
      <w:pPr>
        <w:pStyle w:val="BodyTextL25"/>
      </w:pPr>
      <w:r w:rsidRPr="00125082">
        <w:rPr>
          <w:b/>
        </w:rPr>
        <w:t>Note</w:t>
      </w:r>
      <w:r w:rsidRPr="00EA78E0">
        <w:t xml:space="preserve">: BitLocker is </w:t>
      </w:r>
      <w:r>
        <w:t>only available on these Windows versions:</w:t>
      </w:r>
    </w:p>
    <w:p w14:paraId="5885C916" w14:textId="24F00BE9" w:rsidR="00600CCA" w:rsidRDefault="00600CCA" w:rsidP="00600CCA">
      <w:pPr>
        <w:pStyle w:val="Bulletlevel1"/>
        <w:spacing w:before="60" w:after="60" w:line="276" w:lineRule="auto"/>
      </w:pPr>
      <w:r w:rsidRPr="00C81891">
        <w:t xml:space="preserve">Pro, </w:t>
      </w:r>
      <w:proofErr w:type="gramStart"/>
      <w:r w:rsidRPr="00C81891">
        <w:t>Enterprise</w:t>
      </w:r>
      <w:proofErr w:type="gramEnd"/>
      <w:r w:rsidRPr="00C81891">
        <w:t xml:space="preserve"> and </w:t>
      </w:r>
      <w:r>
        <w:t>Education editions of Windows 10</w:t>
      </w:r>
      <w:r w:rsidR="009D6486">
        <w:t xml:space="preserve"> and 11</w:t>
      </w:r>
    </w:p>
    <w:p w14:paraId="17580602" w14:textId="7F297E40" w:rsidR="002646A7" w:rsidRDefault="00840897" w:rsidP="00A81334">
      <w:pPr>
        <w:pStyle w:val="Bulletlevel1"/>
      </w:pPr>
      <w:r>
        <w:t xml:space="preserve">Windows 11 Home edition </w:t>
      </w:r>
      <w:r w:rsidR="00BD1699">
        <w:t>uses a limited version of BitLocker.</w:t>
      </w:r>
    </w:p>
    <w:p w14:paraId="1F8046C8" w14:textId="77777777" w:rsidR="00600CCA" w:rsidRDefault="00600CCA" w:rsidP="002646A7">
      <w:pPr>
        <w:pStyle w:val="BodyTextL25"/>
      </w:pPr>
      <w:r w:rsidRPr="006C4F06">
        <w:t>In this lab, you will</w:t>
      </w:r>
      <w:r>
        <w:t xml:space="preserve"> enable BitLocker encryption on a removable data drive and on the computer system drive.</w:t>
      </w:r>
    </w:p>
    <w:p w14:paraId="17282ED1" w14:textId="77777777" w:rsidR="00600CCA" w:rsidRPr="006C4F06" w:rsidRDefault="00600CCA" w:rsidP="00600CCA">
      <w:pPr>
        <w:pStyle w:val="Heading1"/>
        <w:numPr>
          <w:ilvl w:val="0"/>
          <w:numId w:val="3"/>
        </w:numPr>
      </w:pPr>
      <w:r w:rsidRPr="006C4F06">
        <w:t>Recommended Equipment</w:t>
      </w:r>
    </w:p>
    <w:p w14:paraId="7B98B853" w14:textId="77777777" w:rsidR="00600CCA" w:rsidRDefault="00600CCA" w:rsidP="00600CCA">
      <w:pPr>
        <w:pStyle w:val="Bulletlevel1"/>
        <w:spacing w:before="60" w:after="60" w:line="276" w:lineRule="auto"/>
      </w:pPr>
      <w:r>
        <w:t>PCs</w:t>
      </w:r>
      <w:r w:rsidRPr="006C4F06">
        <w:t xml:space="preserve"> running Windows</w:t>
      </w:r>
    </w:p>
    <w:p w14:paraId="2CE45565" w14:textId="77777777" w:rsidR="00600CCA" w:rsidRPr="006C4F06" w:rsidRDefault="00600CCA" w:rsidP="00600CCA">
      <w:pPr>
        <w:pStyle w:val="Bulletlevel1"/>
        <w:spacing w:before="60" w:after="60" w:line="276" w:lineRule="auto"/>
      </w:pPr>
      <w:r>
        <w:t>A removable USB storage drive</w:t>
      </w:r>
    </w:p>
    <w:p w14:paraId="4EACC64D" w14:textId="77777777" w:rsidR="00600CCA" w:rsidRDefault="00600CCA" w:rsidP="00881422">
      <w:pPr>
        <w:pStyle w:val="Heading1"/>
        <w:numPr>
          <w:ilvl w:val="0"/>
          <w:numId w:val="0"/>
        </w:numPr>
      </w:pPr>
      <w:r>
        <w:t>Instructions</w:t>
      </w:r>
    </w:p>
    <w:p w14:paraId="5540642B" w14:textId="77777777" w:rsidR="00600CCA" w:rsidRDefault="00600CCA" w:rsidP="00600CCA">
      <w:pPr>
        <w:pStyle w:val="Heading2"/>
      </w:pPr>
      <w:r>
        <w:t>Use BitLocker to Go</w:t>
      </w:r>
    </w:p>
    <w:p w14:paraId="224FAA8D" w14:textId="77777777" w:rsidR="00600CCA" w:rsidRPr="00212B89" w:rsidRDefault="00600CCA" w:rsidP="00600CCA">
      <w:pPr>
        <w:pStyle w:val="BodyTextL25"/>
      </w:pPr>
      <w:r>
        <w:t>In this part, you will use BitLocker to Go to encrypt a removable storage drive.</w:t>
      </w:r>
    </w:p>
    <w:p w14:paraId="654EB066" w14:textId="77777777" w:rsidR="00600CCA" w:rsidRDefault="00600CCA" w:rsidP="00600CCA">
      <w:pPr>
        <w:pStyle w:val="Heading3"/>
      </w:pPr>
      <w:r>
        <w:t>Encrypt the removable drive.</w:t>
      </w:r>
    </w:p>
    <w:p w14:paraId="16D21658" w14:textId="77777777" w:rsidR="00600CCA" w:rsidRDefault="00600CCA" w:rsidP="00600CCA">
      <w:pPr>
        <w:pStyle w:val="SubStepAlpha"/>
      </w:pPr>
      <w:r>
        <w:t>Insert removable drive, such as a USB drive into the computer.</w:t>
      </w:r>
    </w:p>
    <w:p w14:paraId="14AFE6EB" w14:textId="77777777" w:rsidR="00600CCA" w:rsidRPr="005B7F35" w:rsidRDefault="00600CCA" w:rsidP="00600CCA">
      <w:pPr>
        <w:pStyle w:val="SubStepAlpha"/>
      </w:pPr>
      <w:r>
        <w:t xml:space="preserve">BitLocker is off by default and must be turned on for each drive that needs encryption. To turn on and configure BitLocker navigate to </w:t>
      </w:r>
      <w:r>
        <w:rPr>
          <w:b/>
        </w:rPr>
        <w:t>Control Panel</w:t>
      </w:r>
      <w:r w:rsidRPr="004F4DFA">
        <w:t xml:space="preserve"> &gt;</w:t>
      </w:r>
      <w:r>
        <w:t xml:space="preserve"> in </w:t>
      </w:r>
      <w:proofErr w:type="gramStart"/>
      <w:r>
        <w:t>Small</w:t>
      </w:r>
      <w:proofErr w:type="gramEnd"/>
      <w:r>
        <w:t xml:space="preserve"> icons view, click </w:t>
      </w:r>
      <w:r>
        <w:rPr>
          <w:b/>
        </w:rPr>
        <w:t>BitLocker Drive Encryption</w:t>
      </w:r>
      <w:r w:rsidRPr="00872710">
        <w:t>.</w:t>
      </w:r>
    </w:p>
    <w:p w14:paraId="3B3A7AA5" w14:textId="77777777" w:rsidR="00600CCA" w:rsidRPr="000039FE" w:rsidRDefault="00600CCA" w:rsidP="00600CCA">
      <w:pPr>
        <w:pStyle w:val="SubStepAlpha"/>
      </w:pPr>
      <w:r>
        <w:t xml:space="preserve">Under </w:t>
      </w:r>
      <w:r w:rsidRPr="005B7F35">
        <w:rPr>
          <w:b/>
        </w:rPr>
        <w:t>Removable data drives</w:t>
      </w:r>
      <w:r>
        <w:t xml:space="preserve">, expand the list as needed. Select </w:t>
      </w:r>
      <w:r w:rsidRPr="005B7F35">
        <w:rPr>
          <w:b/>
        </w:rPr>
        <w:t>Turn on BitLocker</w:t>
      </w:r>
      <w:r w:rsidRPr="000039FE">
        <w:t xml:space="preserve"> for the desired removable drive.</w:t>
      </w:r>
    </w:p>
    <w:p w14:paraId="4D7FEB66" w14:textId="77777777" w:rsidR="00600CCA" w:rsidRDefault="00600CCA" w:rsidP="00600CCA">
      <w:pPr>
        <w:pStyle w:val="SubStepAlpha"/>
      </w:pPr>
      <w:r>
        <w:t>In the</w:t>
      </w:r>
      <w:r w:rsidRPr="005B7F35">
        <w:t xml:space="preserve"> </w:t>
      </w:r>
      <w:r>
        <w:rPr>
          <w:b/>
        </w:rPr>
        <w:t xml:space="preserve">Choose how you want to unlock this drive </w:t>
      </w:r>
      <w:r w:rsidRPr="005B7F35">
        <w:t>window</w:t>
      </w:r>
      <w:r>
        <w:t xml:space="preserve">, check the </w:t>
      </w:r>
      <w:r w:rsidRPr="005B7F35">
        <w:rPr>
          <w:b/>
        </w:rPr>
        <w:t>Use a password to unlock the drive</w:t>
      </w:r>
      <w:r>
        <w:t xml:space="preserve"> and then enter a password. Click </w:t>
      </w:r>
      <w:r>
        <w:rPr>
          <w:b/>
        </w:rPr>
        <w:t>Next</w:t>
      </w:r>
      <w:r>
        <w:t xml:space="preserve"> to continue.</w:t>
      </w:r>
    </w:p>
    <w:p w14:paraId="3F7691A1" w14:textId="77777777" w:rsidR="00600CCA" w:rsidRPr="005B7F35" w:rsidRDefault="00600CCA" w:rsidP="00600CCA">
      <w:pPr>
        <w:pStyle w:val="SubStepAlpha"/>
      </w:pPr>
      <w:r>
        <w:t xml:space="preserve">In the </w:t>
      </w:r>
      <w:r w:rsidRPr="002C7A81">
        <w:rPr>
          <w:b/>
        </w:rPr>
        <w:t>How do you want to back up your recovery key</w:t>
      </w:r>
      <w:r>
        <w:t xml:space="preserve">, select either </w:t>
      </w:r>
      <w:r w:rsidRPr="005B7F35">
        <w:rPr>
          <w:b/>
        </w:rPr>
        <w:t xml:space="preserve">Print </w:t>
      </w:r>
      <w:r>
        <w:t xml:space="preserve">or </w:t>
      </w:r>
      <w:r w:rsidRPr="005B7F35">
        <w:rPr>
          <w:b/>
        </w:rPr>
        <w:t>Save to a file</w:t>
      </w:r>
      <w:r>
        <w:t xml:space="preserve"> and then click </w:t>
      </w:r>
      <w:r w:rsidRPr="00EB6A89">
        <w:rPr>
          <w:b/>
        </w:rPr>
        <w:t>Next</w:t>
      </w:r>
      <w:r>
        <w:t>.</w:t>
      </w:r>
    </w:p>
    <w:p w14:paraId="42BDA4B4" w14:textId="77777777" w:rsidR="00600CCA" w:rsidRDefault="00600CCA" w:rsidP="00600CCA">
      <w:pPr>
        <w:pStyle w:val="SubStepAlpha"/>
      </w:pPr>
      <w:r>
        <w:t xml:space="preserve">In the </w:t>
      </w:r>
      <w:r>
        <w:rPr>
          <w:b/>
        </w:rPr>
        <w:t xml:space="preserve">Choose how much of your drive to encrypt </w:t>
      </w:r>
      <w:r w:rsidRPr="00EB6A89">
        <w:t>window,</w:t>
      </w:r>
      <w:r>
        <w:rPr>
          <w:b/>
        </w:rPr>
        <w:t xml:space="preserve"> </w:t>
      </w:r>
      <w:r w:rsidRPr="00EB6A89">
        <w:t>select</w:t>
      </w:r>
      <w:r>
        <w:rPr>
          <w:b/>
        </w:rPr>
        <w:t xml:space="preserve"> Encrypt entire drive </w:t>
      </w:r>
      <w:r w:rsidRPr="00EB6A89">
        <w:t xml:space="preserve">and click </w:t>
      </w:r>
      <w:r w:rsidRPr="001D1360">
        <w:rPr>
          <w:b/>
        </w:rPr>
        <w:t>Next</w:t>
      </w:r>
      <w:r w:rsidRPr="00EB6A89">
        <w:t>.</w:t>
      </w:r>
    </w:p>
    <w:p w14:paraId="006477B8" w14:textId="77777777" w:rsidR="00600CCA" w:rsidRDefault="00600CCA" w:rsidP="00600CCA">
      <w:pPr>
        <w:pStyle w:val="SubStepAlpha"/>
      </w:pPr>
      <w:r>
        <w:t xml:space="preserve">If you are prompted with the </w:t>
      </w:r>
      <w:r>
        <w:rPr>
          <w:b/>
        </w:rPr>
        <w:t xml:space="preserve">Choose which encryption mode to use </w:t>
      </w:r>
      <w:r w:rsidRPr="001D1360">
        <w:t>window</w:t>
      </w:r>
      <w:r>
        <w:t xml:space="preserve">, select </w:t>
      </w:r>
      <w:r w:rsidRPr="001D1360">
        <w:rPr>
          <w:b/>
        </w:rPr>
        <w:t xml:space="preserve">Compatible </w:t>
      </w:r>
      <w:r>
        <w:rPr>
          <w:b/>
        </w:rPr>
        <w:t>m</w:t>
      </w:r>
      <w:r w:rsidRPr="001D1360">
        <w:rPr>
          <w:b/>
        </w:rPr>
        <w:t>ode</w:t>
      </w:r>
      <w:r>
        <w:t xml:space="preserve"> and click </w:t>
      </w:r>
      <w:r w:rsidRPr="001D1360">
        <w:rPr>
          <w:b/>
        </w:rPr>
        <w:t>Next</w:t>
      </w:r>
      <w:r>
        <w:t xml:space="preserve"> to continue.</w:t>
      </w:r>
    </w:p>
    <w:p w14:paraId="295177A8" w14:textId="77777777" w:rsidR="00600CCA" w:rsidRDefault="00600CCA" w:rsidP="00600CCA">
      <w:pPr>
        <w:pStyle w:val="SubStepAlpha"/>
      </w:pPr>
      <w:r>
        <w:t xml:space="preserve">In the </w:t>
      </w:r>
      <w:r w:rsidRPr="00B93289">
        <w:rPr>
          <w:b/>
        </w:rPr>
        <w:t>Are you read</w:t>
      </w:r>
      <w:r>
        <w:rPr>
          <w:b/>
        </w:rPr>
        <w:t>y</w:t>
      </w:r>
      <w:r w:rsidRPr="00B93289">
        <w:rPr>
          <w:b/>
        </w:rPr>
        <w:t xml:space="preserve"> to encrypt this drive</w:t>
      </w:r>
      <w:r>
        <w:t xml:space="preserve"> window, click </w:t>
      </w:r>
      <w:r w:rsidRPr="00B93289">
        <w:rPr>
          <w:b/>
        </w:rPr>
        <w:t>Start encrypting</w:t>
      </w:r>
      <w:r w:rsidRPr="00872710">
        <w:t>.</w:t>
      </w:r>
    </w:p>
    <w:p w14:paraId="35682925" w14:textId="77777777" w:rsidR="00600CCA" w:rsidRDefault="00600CCA" w:rsidP="00600CCA">
      <w:pPr>
        <w:pStyle w:val="SubStepAlpha"/>
      </w:pPr>
      <w:r>
        <w:t>After a few minutes, the removable drive will be encrypted. It can now be removed.</w:t>
      </w:r>
    </w:p>
    <w:p w14:paraId="77FF52BF" w14:textId="77777777" w:rsidR="00600CCA" w:rsidRDefault="00600CCA" w:rsidP="00600CCA">
      <w:pPr>
        <w:pStyle w:val="Heading3"/>
      </w:pPr>
      <w:r>
        <w:t>Access the encrypted drive.</w:t>
      </w:r>
    </w:p>
    <w:p w14:paraId="19164F38" w14:textId="77777777" w:rsidR="00600CCA" w:rsidRDefault="00600CCA" w:rsidP="00600CCA">
      <w:pPr>
        <w:pStyle w:val="SubStepAlpha"/>
      </w:pPr>
      <w:r>
        <w:t>Insert the removable drive previously encrypted in the previous step into the USB port on the computer.</w:t>
      </w:r>
    </w:p>
    <w:p w14:paraId="07E9C521" w14:textId="4EA9B426" w:rsidR="00600CCA" w:rsidRDefault="00600CCA" w:rsidP="00600CCA">
      <w:pPr>
        <w:pStyle w:val="SubStepAlpha"/>
      </w:pPr>
      <w:r>
        <w:t xml:space="preserve">Navigate to the USB drive in </w:t>
      </w:r>
      <w:r w:rsidRPr="00786962">
        <w:rPr>
          <w:b/>
        </w:rPr>
        <w:t>File Explorer</w:t>
      </w:r>
      <w:r>
        <w:t xml:space="preserve"> and </w:t>
      </w:r>
      <w:r w:rsidR="00FB522D">
        <w:t xml:space="preserve">attempt to </w:t>
      </w:r>
      <w:r>
        <w:t xml:space="preserve">open the USB drive. </w:t>
      </w:r>
      <w:r w:rsidR="007F2960">
        <w:t xml:space="preserve">When prompted, enter the </w:t>
      </w:r>
      <w:proofErr w:type="gramStart"/>
      <w:r w:rsidR="007F2960">
        <w:t>password</w:t>
      </w:r>
      <w:proofErr w:type="gramEnd"/>
      <w:r w:rsidR="007F2960">
        <w:t xml:space="preserve"> and </w:t>
      </w:r>
      <w:r>
        <w:t xml:space="preserve">click </w:t>
      </w:r>
      <w:r>
        <w:rPr>
          <w:b/>
        </w:rPr>
        <w:t>Unlock Drive</w:t>
      </w:r>
      <w:r w:rsidRPr="007C0637">
        <w:t>.)</w:t>
      </w:r>
    </w:p>
    <w:p w14:paraId="2E3C35CB" w14:textId="77777777" w:rsidR="00600CCA" w:rsidRDefault="00600CCA" w:rsidP="00600CCA">
      <w:pPr>
        <w:pStyle w:val="SubStepAlpha"/>
      </w:pPr>
      <w:r>
        <w:lastRenderedPageBreak/>
        <w:t xml:space="preserve">Click the </w:t>
      </w:r>
      <w:r w:rsidRPr="005641C0">
        <w:rPr>
          <w:b/>
        </w:rPr>
        <w:t>More options</w:t>
      </w:r>
      <w:r>
        <w:t xml:space="preserve"> button. Notice there is an option to enter the recovery key. If the password is forgotten, the saved or printed recovery key from the previous step can be used to unlock the drive.</w:t>
      </w:r>
    </w:p>
    <w:p w14:paraId="56E86611" w14:textId="77777777" w:rsidR="00600CCA" w:rsidRDefault="00600CCA" w:rsidP="00600CCA">
      <w:pPr>
        <w:pStyle w:val="Heading4"/>
      </w:pPr>
      <w:r>
        <w:t>Question:</w:t>
      </w:r>
    </w:p>
    <w:p w14:paraId="2CA0724B" w14:textId="77777777" w:rsidR="00600CCA" w:rsidRDefault="00600CCA" w:rsidP="00760ED6">
      <w:pPr>
        <w:pStyle w:val="BodyTextL50"/>
        <w:spacing w:before="0"/>
      </w:pPr>
      <w:r>
        <w:t xml:space="preserve">Why is it important to save a BitLocker </w:t>
      </w:r>
      <w:r w:rsidRPr="006C3D73">
        <w:t>recovery</w:t>
      </w:r>
      <w:r>
        <w:t xml:space="preserve"> key?</w:t>
      </w:r>
    </w:p>
    <w:p w14:paraId="224D721A" w14:textId="77777777" w:rsidR="00600CCA" w:rsidRDefault="00600CCA" w:rsidP="00600CCA">
      <w:pPr>
        <w:pStyle w:val="AnswerLineL50"/>
      </w:pPr>
      <w:r>
        <w:t>Type your answers here.</w:t>
      </w:r>
    </w:p>
    <w:p w14:paraId="101F1488" w14:textId="77777777" w:rsidR="00600CCA" w:rsidRPr="001E5B21" w:rsidRDefault="00600CCA" w:rsidP="00600CCA">
      <w:pPr>
        <w:pStyle w:val="SubStepAlpha"/>
        <w:numPr>
          <w:ilvl w:val="0"/>
          <w:numId w:val="0"/>
        </w:numPr>
        <w:ind w:left="720"/>
        <w:rPr>
          <w:rStyle w:val="AnswerGray"/>
        </w:rPr>
      </w:pPr>
      <w:r w:rsidRPr="001E5B21">
        <w:rPr>
          <w:rStyle w:val="AnswerGray"/>
          <w:highlight w:val="lightGray"/>
        </w:rPr>
        <w:t>The recovery key is needed for you to gain access to the computer in the event the password is forgotten, or in the event of certain hardware problems, such as a motherboard replacement or hard drive crash, or even after performing a BIOS update. Without it, there is no way to access your data.</w:t>
      </w:r>
    </w:p>
    <w:p w14:paraId="13636B05" w14:textId="77777777" w:rsidR="00600CCA" w:rsidRDefault="00600CCA" w:rsidP="00600CCA">
      <w:pPr>
        <w:pStyle w:val="SubStepAlpha"/>
      </w:pPr>
      <w:r>
        <w:t xml:space="preserve">Enter the password to unlock the USB drive. Now you </w:t>
      </w:r>
      <w:proofErr w:type="gramStart"/>
      <w:r>
        <w:t>are able to</w:t>
      </w:r>
      <w:proofErr w:type="gramEnd"/>
      <w:r>
        <w:t xml:space="preserve"> access the content on the encrypted drive.</w:t>
      </w:r>
    </w:p>
    <w:p w14:paraId="680D4879" w14:textId="77777777" w:rsidR="00600CCA" w:rsidRDefault="00600CCA" w:rsidP="00600CCA">
      <w:pPr>
        <w:pStyle w:val="Heading3"/>
      </w:pPr>
      <w:r>
        <w:t>Decrypt the drive.</w:t>
      </w:r>
    </w:p>
    <w:p w14:paraId="60A249DC" w14:textId="77777777" w:rsidR="00600CCA" w:rsidRDefault="00600CCA" w:rsidP="00600CCA">
      <w:pPr>
        <w:pStyle w:val="SubStepAlpha"/>
      </w:pPr>
      <w:r>
        <w:t xml:space="preserve">Navigate to the </w:t>
      </w:r>
      <w:r>
        <w:rPr>
          <w:b/>
        </w:rPr>
        <w:t>Control Panel</w:t>
      </w:r>
      <w:r>
        <w:t xml:space="preserve"> &gt; in </w:t>
      </w:r>
      <w:proofErr w:type="gramStart"/>
      <w:r>
        <w:t>Small</w:t>
      </w:r>
      <w:proofErr w:type="gramEnd"/>
      <w:r>
        <w:t xml:space="preserve"> icons view, click </w:t>
      </w:r>
      <w:r>
        <w:rPr>
          <w:b/>
        </w:rPr>
        <w:t>BitLocker Drive Encryption</w:t>
      </w:r>
      <w:r>
        <w:t>.</w:t>
      </w:r>
    </w:p>
    <w:p w14:paraId="4CF85915" w14:textId="77777777" w:rsidR="00600CCA" w:rsidRDefault="00600CCA" w:rsidP="00600CCA">
      <w:pPr>
        <w:pStyle w:val="SubStepAlpha"/>
      </w:pPr>
      <w:r>
        <w:t xml:space="preserve">Select the encrypted removable drive. If the drive is locked, enter the password to unlock it. Click </w:t>
      </w:r>
      <w:r>
        <w:rPr>
          <w:b/>
        </w:rPr>
        <w:t>Turn off BitLocker</w:t>
      </w:r>
      <w:r w:rsidRPr="00C95CB6">
        <w:t>.</w:t>
      </w:r>
    </w:p>
    <w:p w14:paraId="6E7E6480" w14:textId="77777777" w:rsidR="00600CCA" w:rsidRDefault="00600CCA" w:rsidP="00600CCA">
      <w:pPr>
        <w:pStyle w:val="SubStepAlpha"/>
      </w:pPr>
      <w:r>
        <w:t xml:space="preserve">Click </w:t>
      </w:r>
      <w:r>
        <w:rPr>
          <w:b/>
        </w:rPr>
        <w:t>Turn off BitLocker</w:t>
      </w:r>
      <w:r>
        <w:t xml:space="preserve"> when the message notifying you that the decryption process could take some time. Note the warning message so you do not damage the content on the drive.</w:t>
      </w:r>
    </w:p>
    <w:p w14:paraId="01E27598" w14:textId="77777777" w:rsidR="00600CCA" w:rsidRDefault="00600CCA" w:rsidP="00600CCA">
      <w:pPr>
        <w:pStyle w:val="SubStepAlpha"/>
      </w:pPr>
      <w:r>
        <w:t xml:space="preserve">Click </w:t>
      </w:r>
      <w:r>
        <w:rPr>
          <w:b/>
        </w:rPr>
        <w:t>Close</w:t>
      </w:r>
      <w:r>
        <w:t xml:space="preserve"> when the decryption process is done.</w:t>
      </w:r>
    </w:p>
    <w:p w14:paraId="67C5FBB1" w14:textId="77777777" w:rsidR="00600CCA" w:rsidRDefault="00600CCA" w:rsidP="00600CCA">
      <w:pPr>
        <w:pStyle w:val="Heading2"/>
      </w:pPr>
      <w:r>
        <w:t>Encrypt the Operating System Drive</w:t>
      </w:r>
    </w:p>
    <w:p w14:paraId="3155AD57" w14:textId="77777777" w:rsidR="00600CCA" w:rsidRPr="00212B89" w:rsidRDefault="00600CCA" w:rsidP="00600CCA">
      <w:pPr>
        <w:pStyle w:val="BodyTextL25"/>
      </w:pPr>
      <w:r>
        <w:t>In this part of the lab, you will use BitLocker to encrypt the operating system drive.</w:t>
      </w:r>
    </w:p>
    <w:p w14:paraId="3EE7ACA3" w14:textId="77777777" w:rsidR="00600CCA" w:rsidRDefault="00600CCA" w:rsidP="00600CCA">
      <w:pPr>
        <w:pStyle w:val="Heading3"/>
      </w:pPr>
      <w:r>
        <w:t>Turn on BitLocker.</w:t>
      </w:r>
    </w:p>
    <w:p w14:paraId="58D6AE5F" w14:textId="7043FA58" w:rsidR="00600CCA" w:rsidRDefault="00600CCA" w:rsidP="00600CCA">
      <w:pPr>
        <w:pStyle w:val="SubStepAlpha"/>
      </w:pPr>
      <w:r>
        <w:t xml:space="preserve">Return to </w:t>
      </w:r>
      <w:r w:rsidRPr="00B635E1">
        <w:rPr>
          <w:b/>
        </w:rPr>
        <w:t>Control Panel</w:t>
      </w:r>
      <w:r w:rsidRPr="00760ED6">
        <w:rPr>
          <w:bCs/>
        </w:rPr>
        <w:t xml:space="preserve"> </w:t>
      </w:r>
      <w:r w:rsidR="00383593" w:rsidRPr="00760ED6">
        <w:rPr>
          <w:bCs/>
        </w:rPr>
        <w:t xml:space="preserve">in </w:t>
      </w:r>
      <w:r w:rsidR="00BC5848" w:rsidRPr="00760ED6">
        <w:rPr>
          <w:bCs/>
        </w:rPr>
        <w:t xml:space="preserve">small icons view </w:t>
      </w:r>
      <w:r w:rsidR="0001531E" w:rsidRPr="00760ED6">
        <w:rPr>
          <w:bCs/>
        </w:rPr>
        <w:t>&gt;</w:t>
      </w:r>
      <w:r w:rsidRPr="00760ED6">
        <w:rPr>
          <w:bCs/>
        </w:rPr>
        <w:t xml:space="preserve"> </w:t>
      </w:r>
      <w:r w:rsidRPr="00B635E1">
        <w:rPr>
          <w:b/>
        </w:rPr>
        <w:t>Bit</w:t>
      </w:r>
      <w:r>
        <w:rPr>
          <w:b/>
        </w:rPr>
        <w:t>L</w:t>
      </w:r>
      <w:r w:rsidRPr="00B635E1">
        <w:rPr>
          <w:b/>
        </w:rPr>
        <w:t>ocker Drive Encryption</w:t>
      </w:r>
      <w:r>
        <w:t xml:space="preserve"> to turn on BitLocker for the operating system drive.</w:t>
      </w:r>
    </w:p>
    <w:p w14:paraId="3EEC6574" w14:textId="77777777" w:rsidR="00600CCA" w:rsidRPr="0051768A" w:rsidRDefault="00600CCA" w:rsidP="00600CCA">
      <w:pPr>
        <w:pStyle w:val="SubStepAlpha"/>
      </w:pPr>
      <w:r>
        <w:t xml:space="preserve">Under </w:t>
      </w:r>
      <w:r>
        <w:rPr>
          <w:b/>
        </w:rPr>
        <w:t>Operating system</w:t>
      </w:r>
      <w:r w:rsidRPr="005B7F35">
        <w:rPr>
          <w:b/>
        </w:rPr>
        <w:t xml:space="preserve"> drive</w:t>
      </w:r>
      <w:r>
        <w:t xml:space="preserve">, select </w:t>
      </w:r>
      <w:r w:rsidRPr="005B7F35">
        <w:rPr>
          <w:b/>
        </w:rPr>
        <w:t>Turn on BitLocker</w:t>
      </w:r>
      <w:r w:rsidRPr="00872710">
        <w:t>.</w:t>
      </w:r>
    </w:p>
    <w:p w14:paraId="0DFCDF0C" w14:textId="77777777" w:rsidR="00600CCA" w:rsidRDefault="00600CCA" w:rsidP="00600CCA">
      <w:pPr>
        <w:pStyle w:val="SubStepAlpha"/>
        <w:numPr>
          <w:ilvl w:val="0"/>
          <w:numId w:val="0"/>
        </w:numPr>
        <w:ind w:left="720"/>
      </w:pPr>
      <w:r w:rsidRPr="003C258A">
        <w:rPr>
          <w:b/>
        </w:rPr>
        <w:t>Note</w:t>
      </w:r>
      <w:r>
        <w:t xml:space="preserve">: If an error message appears stating the device cannot use a Trusted Platform Module, some additional steps must be taken to allow additional authentication at startup. Click </w:t>
      </w:r>
      <w:r>
        <w:rPr>
          <w:b/>
        </w:rPr>
        <w:t>Cancel</w:t>
      </w:r>
      <w:r>
        <w:t xml:space="preserve"> and perform these additional steps:</w:t>
      </w:r>
    </w:p>
    <w:p w14:paraId="390582E9" w14:textId="77777777" w:rsidR="00600CCA" w:rsidRDefault="00600CCA" w:rsidP="00600CCA">
      <w:pPr>
        <w:pStyle w:val="SubStepNum"/>
      </w:pPr>
      <w:r>
        <w:t xml:space="preserve">Type </w:t>
      </w:r>
      <w:proofErr w:type="spellStart"/>
      <w:r w:rsidRPr="0051768A">
        <w:rPr>
          <w:b/>
        </w:rPr>
        <w:t>gpedit.msc</w:t>
      </w:r>
      <w:proofErr w:type="spellEnd"/>
      <w:r>
        <w:t xml:space="preserve"> in the </w:t>
      </w:r>
      <w:r w:rsidRPr="0051768A">
        <w:rPr>
          <w:b/>
        </w:rPr>
        <w:t>Windows search</w:t>
      </w:r>
      <w:r>
        <w:t xml:space="preserve"> to open the </w:t>
      </w:r>
      <w:r w:rsidRPr="0051768A">
        <w:rPr>
          <w:b/>
        </w:rPr>
        <w:t>Local Group Policy Editor</w:t>
      </w:r>
      <w:r>
        <w:t>.</w:t>
      </w:r>
    </w:p>
    <w:p w14:paraId="237BFD49" w14:textId="77777777" w:rsidR="00600CCA" w:rsidRDefault="00600CCA" w:rsidP="00600CCA">
      <w:pPr>
        <w:pStyle w:val="SubStepNum"/>
      </w:pPr>
      <w:r>
        <w:t xml:space="preserve">Expand </w:t>
      </w:r>
      <w:r w:rsidRPr="0051768A">
        <w:rPr>
          <w:b/>
        </w:rPr>
        <w:t>Administrative Templates</w:t>
      </w:r>
      <w:r>
        <w:t xml:space="preserve"> in the left pane and click </w:t>
      </w:r>
      <w:r w:rsidRPr="0051768A">
        <w:rPr>
          <w:b/>
        </w:rPr>
        <w:t>Windows Components</w:t>
      </w:r>
      <w:r>
        <w:t>.</w:t>
      </w:r>
    </w:p>
    <w:p w14:paraId="66B0AEC9" w14:textId="77777777" w:rsidR="00600CCA" w:rsidRDefault="00600CCA" w:rsidP="00600CCA">
      <w:pPr>
        <w:pStyle w:val="SubStepNum"/>
      </w:pPr>
      <w:r>
        <w:t xml:space="preserve">In the Windows Components list, select </w:t>
      </w:r>
      <w:r w:rsidRPr="0051768A">
        <w:rPr>
          <w:b/>
        </w:rPr>
        <w:t>BitLocker Drive Encryption</w:t>
      </w:r>
      <w:r>
        <w:t xml:space="preserve">. Select </w:t>
      </w:r>
      <w:r w:rsidRPr="001E068E">
        <w:rPr>
          <w:b/>
        </w:rPr>
        <w:t>Operating System Drives</w:t>
      </w:r>
      <w:r>
        <w:t xml:space="preserve">. Select </w:t>
      </w:r>
      <w:r w:rsidRPr="001E068E">
        <w:rPr>
          <w:b/>
        </w:rPr>
        <w:t>Require additional authentication at startup</w:t>
      </w:r>
      <w:r>
        <w:t>.</w:t>
      </w:r>
    </w:p>
    <w:p w14:paraId="232E49FC" w14:textId="77777777" w:rsidR="00600CCA" w:rsidRDefault="00600CCA" w:rsidP="00600CCA">
      <w:pPr>
        <w:pStyle w:val="SubStepNum"/>
      </w:pPr>
      <w:r>
        <w:t xml:space="preserve">Inside the </w:t>
      </w:r>
      <w:r w:rsidRPr="002C7A81">
        <w:rPr>
          <w:b/>
        </w:rPr>
        <w:t>Require additional authentication</w:t>
      </w:r>
      <w:r>
        <w:t xml:space="preserve"> at startup window, select the </w:t>
      </w:r>
      <w:r w:rsidRPr="001E068E">
        <w:rPr>
          <w:b/>
        </w:rPr>
        <w:t>Enabled</w:t>
      </w:r>
      <w:r>
        <w:t xml:space="preserve"> button, then click </w:t>
      </w:r>
      <w:r w:rsidRPr="00DB7D82">
        <w:rPr>
          <w:b/>
        </w:rPr>
        <w:t>Apply</w:t>
      </w:r>
      <w:r>
        <w:t xml:space="preserve"> and </w:t>
      </w:r>
      <w:r w:rsidRPr="00DB7D82">
        <w:rPr>
          <w:b/>
        </w:rPr>
        <w:t>OK</w:t>
      </w:r>
      <w:r>
        <w:t xml:space="preserve"> to close the window.</w:t>
      </w:r>
    </w:p>
    <w:p w14:paraId="41D910C7" w14:textId="77777777" w:rsidR="00600CCA" w:rsidRDefault="00600CCA" w:rsidP="00600CCA">
      <w:pPr>
        <w:pStyle w:val="SubStepNum"/>
      </w:pPr>
      <w:r>
        <w:t xml:space="preserve">Close </w:t>
      </w:r>
      <w:r w:rsidRPr="0082468C">
        <w:rPr>
          <w:b/>
        </w:rPr>
        <w:t>Local Group Policy Editor</w:t>
      </w:r>
      <w:r>
        <w:t xml:space="preserve"> to return to the </w:t>
      </w:r>
      <w:r w:rsidRPr="0082468C">
        <w:rPr>
          <w:b/>
        </w:rPr>
        <w:t>BitLocker Drive Encryption</w:t>
      </w:r>
      <w:r>
        <w:t xml:space="preserve"> window and click </w:t>
      </w:r>
      <w:r w:rsidRPr="002C7A81">
        <w:rPr>
          <w:b/>
        </w:rPr>
        <w:t>Turn on BitLocker</w:t>
      </w:r>
      <w:r w:rsidRPr="00872710">
        <w:t>.</w:t>
      </w:r>
    </w:p>
    <w:p w14:paraId="3F658007" w14:textId="77777777" w:rsidR="00600CCA" w:rsidRDefault="00600CCA" w:rsidP="00600CCA">
      <w:pPr>
        <w:pStyle w:val="SubStepAlpha"/>
      </w:pPr>
      <w:proofErr w:type="gramStart"/>
      <w:r>
        <w:t xml:space="preserve">The </w:t>
      </w:r>
      <w:r>
        <w:rPr>
          <w:b/>
        </w:rPr>
        <w:t>Choose</w:t>
      </w:r>
      <w:proofErr w:type="gramEnd"/>
      <w:r>
        <w:rPr>
          <w:b/>
        </w:rPr>
        <w:t xml:space="preserve"> how you want to unlock this drive </w:t>
      </w:r>
      <w:r w:rsidRPr="005B7F35">
        <w:t>window</w:t>
      </w:r>
      <w:r>
        <w:t xml:space="preserve"> will open. In this window check the </w:t>
      </w:r>
      <w:r w:rsidRPr="005B7F35">
        <w:rPr>
          <w:b/>
        </w:rPr>
        <w:t>Use a password to unlock the drive</w:t>
      </w:r>
      <w:r>
        <w:t xml:space="preserve"> select </w:t>
      </w:r>
      <w:r w:rsidRPr="008550B9">
        <w:rPr>
          <w:b/>
        </w:rPr>
        <w:t>Enter a password</w:t>
      </w:r>
      <w:r>
        <w:t xml:space="preserve"> and then enter a password and click </w:t>
      </w:r>
      <w:r w:rsidRPr="008550B9">
        <w:rPr>
          <w:b/>
        </w:rPr>
        <w:t>Next</w:t>
      </w:r>
      <w:r w:rsidRPr="00872710">
        <w:t>.</w:t>
      </w:r>
    </w:p>
    <w:p w14:paraId="33ED6F4D" w14:textId="77777777" w:rsidR="00600CCA" w:rsidRPr="005B7F35" w:rsidRDefault="00600CCA" w:rsidP="00600CCA">
      <w:pPr>
        <w:pStyle w:val="SubStepAlpha"/>
      </w:pPr>
      <w:r>
        <w:t xml:space="preserve">In the </w:t>
      </w:r>
      <w:r w:rsidRPr="002C7A81">
        <w:rPr>
          <w:b/>
        </w:rPr>
        <w:t>How do you want to back up your recovery key</w:t>
      </w:r>
      <w:r>
        <w:t xml:space="preserve"> select either </w:t>
      </w:r>
      <w:r w:rsidRPr="005B7F35">
        <w:rPr>
          <w:b/>
        </w:rPr>
        <w:t xml:space="preserve">Print </w:t>
      </w:r>
      <w:r>
        <w:t xml:space="preserve">or </w:t>
      </w:r>
      <w:r w:rsidRPr="005B7F35">
        <w:rPr>
          <w:b/>
        </w:rPr>
        <w:t>Save to a file</w:t>
      </w:r>
      <w:r>
        <w:rPr>
          <w:b/>
        </w:rPr>
        <w:t xml:space="preserve"> </w:t>
      </w:r>
      <w:r>
        <w:t xml:space="preserve">and then click </w:t>
      </w:r>
      <w:r w:rsidRPr="00EB6A89">
        <w:rPr>
          <w:b/>
        </w:rPr>
        <w:t>Next</w:t>
      </w:r>
      <w:r w:rsidRPr="00872710">
        <w:t>.</w:t>
      </w:r>
    </w:p>
    <w:p w14:paraId="36D39FE2" w14:textId="77777777" w:rsidR="00600CCA" w:rsidRDefault="00600CCA" w:rsidP="00600CCA">
      <w:pPr>
        <w:pStyle w:val="SubStepAlpha"/>
      </w:pPr>
      <w:r>
        <w:t xml:space="preserve">In the </w:t>
      </w:r>
      <w:r>
        <w:rPr>
          <w:b/>
        </w:rPr>
        <w:t xml:space="preserve">Choose how much of your drive to encrypt </w:t>
      </w:r>
      <w:r w:rsidRPr="00EB6A89">
        <w:t>window,</w:t>
      </w:r>
      <w:r>
        <w:rPr>
          <w:b/>
        </w:rPr>
        <w:t xml:space="preserve"> </w:t>
      </w:r>
      <w:r w:rsidRPr="00EB6A89">
        <w:t>select</w:t>
      </w:r>
      <w:r>
        <w:rPr>
          <w:b/>
        </w:rPr>
        <w:t xml:space="preserve"> Encrypt used disk space only </w:t>
      </w:r>
      <w:r w:rsidRPr="00EB6A89">
        <w:t xml:space="preserve">and click </w:t>
      </w:r>
      <w:r w:rsidRPr="001D1360">
        <w:rPr>
          <w:b/>
        </w:rPr>
        <w:t>Next</w:t>
      </w:r>
      <w:r w:rsidRPr="00872710">
        <w:t>.</w:t>
      </w:r>
    </w:p>
    <w:p w14:paraId="6FA982CE" w14:textId="77777777" w:rsidR="00600CCA" w:rsidRDefault="00600CCA" w:rsidP="00600CCA">
      <w:pPr>
        <w:pStyle w:val="SubStepAlpha"/>
      </w:pPr>
      <w:r>
        <w:t xml:space="preserve">In the </w:t>
      </w:r>
      <w:r>
        <w:rPr>
          <w:b/>
        </w:rPr>
        <w:t xml:space="preserve">Choose which encryption mode to use </w:t>
      </w:r>
      <w:r w:rsidRPr="001D1360">
        <w:t>window</w:t>
      </w:r>
      <w:r>
        <w:t xml:space="preserve">, select </w:t>
      </w:r>
      <w:proofErr w:type="gramStart"/>
      <w:r>
        <w:rPr>
          <w:b/>
        </w:rPr>
        <w:t>New</w:t>
      </w:r>
      <w:proofErr w:type="gramEnd"/>
      <w:r>
        <w:rPr>
          <w:b/>
        </w:rPr>
        <w:t xml:space="preserve"> encryption mode</w:t>
      </w:r>
      <w:r>
        <w:t xml:space="preserve"> and click </w:t>
      </w:r>
      <w:r w:rsidRPr="001D1360">
        <w:rPr>
          <w:b/>
        </w:rPr>
        <w:t>Next</w:t>
      </w:r>
      <w:r w:rsidRPr="008A5FAC">
        <w:t>.</w:t>
      </w:r>
    </w:p>
    <w:p w14:paraId="550C13A4" w14:textId="77777777" w:rsidR="00600CCA" w:rsidRDefault="00600CCA" w:rsidP="00600CCA">
      <w:pPr>
        <w:pStyle w:val="SubStepAlpha"/>
      </w:pPr>
      <w:r>
        <w:lastRenderedPageBreak/>
        <w:t xml:space="preserve">In the </w:t>
      </w:r>
      <w:r w:rsidRPr="00B93289">
        <w:rPr>
          <w:b/>
        </w:rPr>
        <w:t>Are you read</w:t>
      </w:r>
      <w:r>
        <w:rPr>
          <w:b/>
        </w:rPr>
        <w:t>y</w:t>
      </w:r>
      <w:r w:rsidRPr="00B93289">
        <w:rPr>
          <w:b/>
        </w:rPr>
        <w:t xml:space="preserve"> to encrypt this drive</w:t>
      </w:r>
      <w:r>
        <w:t xml:space="preserve"> window, make sure the </w:t>
      </w:r>
      <w:r w:rsidRPr="00E11200">
        <w:rPr>
          <w:b/>
        </w:rPr>
        <w:t>Run BitLocker system</w:t>
      </w:r>
      <w:r w:rsidRPr="00C456C7">
        <w:t xml:space="preserve"> check</w:t>
      </w:r>
      <w:r>
        <w:t xml:space="preserve"> box is selected and click </w:t>
      </w:r>
      <w:r>
        <w:rPr>
          <w:b/>
        </w:rPr>
        <w:t>Continue.</w:t>
      </w:r>
      <w:r>
        <w:t xml:space="preserve"> A message stating the computer must be restarted will appear.</w:t>
      </w:r>
    </w:p>
    <w:p w14:paraId="4B5A6FB1" w14:textId="77777777" w:rsidR="00600CCA" w:rsidRDefault="00600CCA" w:rsidP="00600CCA">
      <w:pPr>
        <w:pStyle w:val="SubStepAlpha"/>
      </w:pPr>
      <w:r>
        <w:t xml:space="preserve">Click </w:t>
      </w:r>
      <w:r w:rsidRPr="00764257">
        <w:rPr>
          <w:b/>
        </w:rPr>
        <w:t>Restart now</w:t>
      </w:r>
      <w:r>
        <w:t xml:space="preserve"> to restart the computer.</w:t>
      </w:r>
    </w:p>
    <w:p w14:paraId="677BAF77" w14:textId="77777777" w:rsidR="00600CCA" w:rsidRDefault="00600CCA" w:rsidP="00600CCA">
      <w:pPr>
        <w:pStyle w:val="SubStepAlpha"/>
      </w:pPr>
      <w:r>
        <w:t>When the computer restarts you will be prompted to enter your password to unlock the computer.</w:t>
      </w:r>
    </w:p>
    <w:p w14:paraId="0F076417" w14:textId="77777777" w:rsidR="00600CCA" w:rsidRDefault="00600CCA" w:rsidP="00600CCA">
      <w:pPr>
        <w:pStyle w:val="Heading4"/>
      </w:pPr>
      <w:r>
        <w:t>Question:</w:t>
      </w:r>
    </w:p>
    <w:p w14:paraId="29978380" w14:textId="77777777" w:rsidR="00600CCA" w:rsidRDefault="00600CCA" w:rsidP="00760ED6">
      <w:pPr>
        <w:pStyle w:val="BodyTextL50"/>
        <w:spacing w:before="0"/>
      </w:pPr>
      <w:r>
        <w:t>What is the function of a TPM in relation to BitLocker?</w:t>
      </w:r>
    </w:p>
    <w:p w14:paraId="349C815E" w14:textId="77777777" w:rsidR="00600CCA" w:rsidRDefault="00600CCA" w:rsidP="00600CCA">
      <w:pPr>
        <w:pStyle w:val="AnswerLineL50"/>
      </w:pPr>
      <w:r>
        <w:t>Type your answers here.</w:t>
      </w:r>
    </w:p>
    <w:p w14:paraId="731BD201" w14:textId="77777777" w:rsidR="00600CCA" w:rsidRPr="00600CCA" w:rsidRDefault="00600CCA" w:rsidP="00600CCA">
      <w:pPr>
        <w:pStyle w:val="SubStepAlpha"/>
        <w:numPr>
          <w:ilvl w:val="0"/>
          <w:numId w:val="0"/>
        </w:numPr>
        <w:ind w:left="720"/>
        <w:rPr>
          <w:rStyle w:val="AnswerGray"/>
        </w:rPr>
      </w:pPr>
      <w:r w:rsidRPr="00600CCA">
        <w:rPr>
          <w:rStyle w:val="AnswerGray"/>
          <w:highlight w:val="lightGray"/>
        </w:rPr>
        <w:t>Trusted Platform Module (TPM) can be used to store the disk encryption key so it can tie use of the disk to a specific computer.</w:t>
      </w:r>
    </w:p>
    <w:p w14:paraId="0D546EEC" w14:textId="77777777" w:rsidR="00600CCA" w:rsidRDefault="00600CCA" w:rsidP="00600CCA">
      <w:pPr>
        <w:pStyle w:val="Heading3"/>
      </w:pPr>
      <w:r>
        <w:t>Turn off BitLocker.</w:t>
      </w:r>
    </w:p>
    <w:p w14:paraId="7B2FFF44" w14:textId="77777777" w:rsidR="00600CCA" w:rsidRDefault="00600CCA" w:rsidP="00600CCA">
      <w:pPr>
        <w:pStyle w:val="SubStepAlpha"/>
      </w:pPr>
      <w:r>
        <w:t xml:space="preserve">To turn off BitLocker return to </w:t>
      </w:r>
      <w:r w:rsidRPr="00B635E1">
        <w:rPr>
          <w:b/>
        </w:rPr>
        <w:t>Control Panel</w:t>
      </w:r>
      <w:r w:rsidRPr="008A5FAC">
        <w:t xml:space="preserve"> &gt; </w:t>
      </w:r>
      <w:r w:rsidRPr="00B635E1">
        <w:rPr>
          <w:b/>
        </w:rPr>
        <w:t>System and Security</w:t>
      </w:r>
      <w:r w:rsidRPr="008A5FAC">
        <w:t xml:space="preserve"> &gt; </w:t>
      </w:r>
      <w:r w:rsidRPr="00B635E1">
        <w:rPr>
          <w:b/>
        </w:rPr>
        <w:t>Bit</w:t>
      </w:r>
      <w:r>
        <w:rPr>
          <w:b/>
        </w:rPr>
        <w:t>L</w:t>
      </w:r>
      <w:r w:rsidRPr="00B635E1">
        <w:rPr>
          <w:b/>
        </w:rPr>
        <w:t>ocker Drive Encryption</w:t>
      </w:r>
      <w:r>
        <w:t xml:space="preserve"> to and select </w:t>
      </w:r>
      <w:r w:rsidRPr="00483B3B">
        <w:rPr>
          <w:b/>
        </w:rPr>
        <w:t>Turn off BitLocker</w:t>
      </w:r>
      <w:r>
        <w:t>.</w:t>
      </w:r>
    </w:p>
    <w:p w14:paraId="7B60C1FF" w14:textId="77777777" w:rsidR="00600CCA" w:rsidRPr="00483B3B" w:rsidRDefault="00600CCA" w:rsidP="00600CCA">
      <w:pPr>
        <w:pStyle w:val="SubStepAlpha"/>
      </w:pPr>
      <w:r>
        <w:t xml:space="preserve">Click </w:t>
      </w:r>
      <w:r w:rsidRPr="00B5360B">
        <w:rPr>
          <w:b/>
        </w:rPr>
        <w:t>Turn off BitLocker to</w:t>
      </w:r>
      <w:r>
        <w:t xml:space="preserve"> decrypt the drive. This process may take a while depending on the size of the drive.</w:t>
      </w:r>
    </w:p>
    <w:p w14:paraId="49FF3BDD" w14:textId="77777777" w:rsidR="00600CCA" w:rsidRPr="009A1CF4" w:rsidRDefault="00600CCA" w:rsidP="00600CCA">
      <w:pPr>
        <w:pStyle w:val="ConfigWindow"/>
      </w:pPr>
      <w:r>
        <w:t>End of Document</w:t>
      </w:r>
    </w:p>
    <w:sectPr w:rsidR="00600CCA" w:rsidRPr="009A1CF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72C30" w14:textId="77777777" w:rsidR="00E06194" w:rsidRDefault="00E06194" w:rsidP="00710659">
      <w:pPr>
        <w:spacing w:after="0" w:line="240" w:lineRule="auto"/>
      </w:pPr>
      <w:r>
        <w:separator/>
      </w:r>
    </w:p>
    <w:p w14:paraId="6956F657" w14:textId="77777777" w:rsidR="00E06194" w:rsidRDefault="00E06194"/>
  </w:endnote>
  <w:endnote w:type="continuationSeparator" w:id="0">
    <w:p w14:paraId="42583355" w14:textId="77777777" w:rsidR="00E06194" w:rsidRDefault="00E06194" w:rsidP="00710659">
      <w:pPr>
        <w:spacing w:after="0" w:line="240" w:lineRule="auto"/>
      </w:pPr>
      <w:r>
        <w:continuationSeparator/>
      </w:r>
    </w:p>
    <w:p w14:paraId="4CB60A29" w14:textId="77777777" w:rsidR="00E06194" w:rsidRDefault="00E06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113FF" w14:textId="645293D7" w:rsidR="00926CB2" w:rsidRPr="00882B63" w:rsidRDefault="008E00D5" w:rsidP="006C3D7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621C2">
          <w:t>2019</w:t>
        </w:r>
      </w:sdtContent>
    </w:sdt>
    <w:r>
      <w:t xml:space="preserve"> - </w:t>
    </w:r>
    <w:r>
      <w:fldChar w:fldCharType="begin"/>
    </w:r>
    <w:r>
      <w:instrText xml:space="preserve"> SAVEDATE  \@ "yyyy"  \* MERGEFORMAT </w:instrText>
    </w:r>
    <w:r>
      <w:fldChar w:fldCharType="separate"/>
    </w:r>
    <w:r w:rsidR="00F64FC5">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F4887">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F4887">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681C" w14:textId="18CBB25B" w:rsidR="00882B63" w:rsidRPr="00882B63" w:rsidRDefault="00882B63" w:rsidP="006C3D7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621C2">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64FC5">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F488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F4887">
      <w:rPr>
        <w:b/>
        <w:noProof/>
        <w:szCs w:val="16"/>
      </w:rPr>
      <w:t>3</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41B82" w14:textId="77777777" w:rsidR="00E06194" w:rsidRDefault="00E06194" w:rsidP="00710659">
      <w:pPr>
        <w:spacing w:after="0" w:line="240" w:lineRule="auto"/>
      </w:pPr>
      <w:r>
        <w:separator/>
      </w:r>
    </w:p>
    <w:p w14:paraId="4F401B99" w14:textId="77777777" w:rsidR="00E06194" w:rsidRDefault="00E06194"/>
  </w:footnote>
  <w:footnote w:type="continuationSeparator" w:id="0">
    <w:p w14:paraId="7A6BAD93" w14:textId="77777777" w:rsidR="00E06194" w:rsidRDefault="00E06194" w:rsidP="00710659">
      <w:pPr>
        <w:spacing w:after="0" w:line="240" w:lineRule="auto"/>
      </w:pPr>
      <w:r>
        <w:continuationSeparator/>
      </w:r>
    </w:p>
    <w:p w14:paraId="0FEED106" w14:textId="77777777" w:rsidR="00E06194" w:rsidRDefault="00E061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49BBFAF96DEF4136869F68E0DC96F160"/>
      </w:placeholder>
      <w:dataBinding w:prefixMappings="xmlns:ns0='http://purl.org/dc/elements/1.1/' xmlns:ns1='http://schemas.openxmlformats.org/package/2006/metadata/core-properties' " w:xpath="/ns1:coreProperties[1]/ns0:title[1]" w:storeItemID="{6C3C8BC8-F283-45AE-878A-BAB7291924A1}"/>
      <w:text/>
    </w:sdtPr>
    <w:sdtEndPr/>
    <w:sdtContent>
      <w:p w14:paraId="0D225C5A" w14:textId="77777777" w:rsidR="00926CB2" w:rsidRDefault="000621C2" w:rsidP="008402F2">
        <w:pPr>
          <w:pStyle w:val="PageHead"/>
        </w:pPr>
        <w:r>
          <w:t xml:space="preserve">Lab - </w:t>
        </w:r>
        <w:proofErr w:type="spellStart"/>
        <w:r>
          <w:t>Bitlocker</w:t>
        </w:r>
        <w:proofErr w:type="spellEnd"/>
        <w:r>
          <w:t xml:space="preserve"> and </w:t>
        </w:r>
        <w:proofErr w:type="spellStart"/>
        <w:r>
          <w:t>Bitlocker</w:t>
        </w:r>
        <w:proofErr w:type="spellEnd"/>
        <w:r>
          <w:t xml:space="preserve"> </w:t>
        </w:r>
        <w:proofErr w:type="gramStart"/>
        <w:r>
          <w:t>To</w:t>
        </w:r>
        <w:proofErr w:type="gramEnd"/>
        <w:r>
          <w:t xml:space="preserve"> Go</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EEE03"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64F5B4A"/>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7910469">
    <w:abstractNumId w:val="7"/>
  </w:num>
  <w:num w:numId="2" w16cid:durableId="774403604">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494536741">
    <w:abstractNumId w:val="3"/>
  </w:num>
  <w:num w:numId="4" w16cid:durableId="1572229659">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837039851">
    <w:abstractNumId w:val="4"/>
  </w:num>
  <w:num w:numId="6" w16cid:durableId="1982688848">
    <w:abstractNumId w:val="0"/>
  </w:num>
  <w:num w:numId="7" w16cid:durableId="1840346391">
    <w:abstractNumId w:val="1"/>
  </w:num>
  <w:num w:numId="8" w16cid:durableId="426924176">
    <w:abstractNumId w:val="5"/>
    <w:lvlOverride w:ilvl="0">
      <w:lvl w:ilvl="0">
        <w:start w:val="1"/>
        <w:numFmt w:val="decimal"/>
        <w:lvlText w:val="Part %1:"/>
        <w:lvlJc w:val="left"/>
        <w:pPr>
          <w:tabs>
            <w:tab w:val="num" w:pos="1152"/>
          </w:tabs>
          <w:ind w:left="1152" w:hanging="792"/>
        </w:pPr>
        <w:rPr>
          <w:rFonts w:hint="default"/>
        </w:rPr>
      </w:lvl>
    </w:lvlOverride>
  </w:num>
  <w:num w:numId="9" w16cid:durableId="1997604783">
    <w:abstractNumId w:val="4"/>
  </w:num>
  <w:num w:numId="10" w16cid:durableId="887765705">
    <w:abstractNumId w:val="8"/>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154028289">
    <w:abstractNumId w:val="8"/>
  </w:num>
  <w:num w:numId="12" w16cid:durableId="2025815710">
    <w:abstractNumId w:val="8"/>
  </w:num>
  <w:num w:numId="13" w16cid:durableId="2112385607">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08338236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678657068">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933582731">
    <w:abstractNumId w:val="2"/>
  </w:num>
  <w:num w:numId="17" w16cid:durableId="266620598">
    <w:abstractNumId w:val="9"/>
  </w:num>
  <w:num w:numId="18" w16cid:durableId="1101686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018095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C2"/>
    <w:rsid w:val="00001BDF"/>
    <w:rsid w:val="0000380F"/>
    <w:rsid w:val="00004175"/>
    <w:rsid w:val="000059C9"/>
    <w:rsid w:val="00012C22"/>
    <w:rsid w:val="0001531E"/>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1C2"/>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5B21"/>
    <w:rsid w:val="001E62B3"/>
    <w:rsid w:val="001E6424"/>
    <w:rsid w:val="001F0171"/>
    <w:rsid w:val="001F0D77"/>
    <w:rsid w:val="001F3A7C"/>
    <w:rsid w:val="001F3A81"/>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46A7"/>
    <w:rsid w:val="00265F77"/>
    <w:rsid w:val="00266C83"/>
    <w:rsid w:val="00270FCC"/>
    <w:rsid w:val="0027318A"/>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3593"/>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0CCA"/>
    <w:rsid w:val="00601DC0"/>
    <w:rsid w:val="006034CB"/>
    <w:rsid w:val="00603503"/>
    <w:rsid w:val="00603C52"/>
    <w:rsid w:val="006107AE"/>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D73"/>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ED6"/>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2960"/>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0897"/>
    <w:rsid w:val="00842F53"/>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1422"/>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D6486"/>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5316C"/>
    <w:rsid w:val="00A54F7C"/>
    <w:rsid w:val="00A60146"/>
    <w:rsid w:val="00A601A9"/>
    <w:rsid w:val="00A622C4"/>
    <w:rsid w:val="00A6283D"/>
    <w:rsid w:val="00A676FF"/>
    <w:rsid w:val="00A73EBA"/>
    <w:rsid w:val="00A754B4"/>
    <w:rsid w:val="00A76749"/>
    <w:rsid w:val="00A807C1"/>
    <w:rsid w:val="00A81334"/>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76E84"/>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2CAB"/>
    <w:rsid w:val="00BC5848"/>
    <w:rsid w:val="00BC7423"/>
    <w:rsid w:val="00BC7CAC"/>
    <w:rsid w:val="00BD1699"/>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0E2"/>
    <w:rsid w:val="00DE6F44"/>
    <w:rsid w:val="00DF1B58"/>
    <w:rsid w:val="00DF4887"/>
    <w:rsid w:val="00E009DA"/>
    <w:rsid w:val="00E037D9"/>
    <w:rsid w:val="00E04927"/>
    <w:rsid w:val="00E06194"/>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48B9"/>
    <w:rsid w:val="00EC6F62"/>
    <w:rsid w:val="00ED2EA2"/>
    <w:rsid w:val="00ED6019"/>
    <w:rsid w:val="00ED7830"/>
    <w:rsid w:val="00EE3909"/>
    <w:rsid w:val="00EF20E8"/>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4FC5"/>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22D"/>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366"/>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AD4DF"/>
  <w15:docId w15:val="{22FC6937-ED73-4E7C-AA08-39DD3B35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C48B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C48B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C48B9"/>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C48B9"/>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C48B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EC48B9"/>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EC48B9"/>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EC48B9"/>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EC48B9"/>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EC48B9"/>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C48B9"/>
    <w:rPr>
      <w:b/>
      <w:bCs/>
      <w:noProof/>
      <w:sz w:val="26"/>
      <w:szCs w:val="26"/>
    </w:rPr>
  </w:style>
  <w:style w:type="character" w:customStyle="1" w:styleId="Heading2Char">
    <w:name w:val="Heading 2 Char"/>
    <w:link w:val="Heading2"/>
    <w:uiPriority w:val="9"/>
    <w:rsid w:val="00EC48B9"/>
    <w:rPr>
      <w:rFonts w:eastAsia="Times New Roman"/>
      <w:b/>
      <w:bCs/>
      <w:sz w:val="24"/>
      <w:szCs w:val="26"/>
    </w:rPr>
  </w:style>
  <w:style w:type="paragraph" w:customStyle="1" w:styleId="ClientNote">
    <w:name w:val="Client Note"/>
    <w:basedOn w:val="Normal"/>
    <w:next w:val="Normal"/>
    <w:autoRedefine/>
    <w:semiHidden/>
    <w:unhideWhenUsed/>
    <w:qFormat/>
    <w:rsid w:val="00EC48B9"/>
    <w:pPr>
      <w:spacing w:after="0" w:line="240" w:lineRule="auto"/>
    </w:pPr>
    <w:rPr>
      <w:i/>
      <w:color w:val="FF0000"/>
    </w:rPr>
  </w:style>
  <w:style w:type="paragraph" w:customStyle="1" w:styleId="AnswerLineL25">
    <w:name w:val="Answer Line L25"/>
    <w:basedOn w:val="BodyTextL25"/>
    <w:next w:val="BodyTextL25"/>
    <w:qFormat/>
    <w:rsid w:val="00EC48B9"/>
    <w:rPr>
      <w:b/>
      <w:i/>
      <w:color w:val="FFFFFF" w:themeColor="background1"/>
    </w:rPr>
  </w:style>
  <w:style w:type="paragraph" w:customStyle="1" w:styleId="PageHead">
    <w:name w:val="Page Head"/>
    <w:basedOn w:val="Normal"/>
    <w:qFormat/>
    <w:rsid w:val="00EC48B9"/>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C48B9"/>
    <w:pPr>
      <w:ind w:left="720"/>
    </w:pPr>
  </w:style>
  <w:style w:type="paragraph" w:styleId="Header">
    <w:name w:val="header"/>
    <w:basedOn w:val="Normal"/>
    <w:link w:val="HeaderChar"/>
    <w:unhideWhenUsed/>
    <w:rsid w:val="00EC48B9"/>
    <w:pPr>
      <w:tabs>
        <w:tab w:val="center" w:pos="4680"/>
        <w:tab w:val="right" w:pos="9360"/>
      </w:tabs>
    </w:pPr>
  </w:style>
  <w:style w:type="character" w:customStyle="1" w:styleId="HeaderChar">
    <w:name w:val="Header Char"/>
    <w:basedOn w:val="DefaultParagraphFont"/>
    <w:link w:val="Header"/>
    <w:rsid w:val="00EC48B9"/>
    <w:rPr>
      <w:sz w:val="22"/>
      <w:szCs w:val="22"/>
    </w:rPr>
  </w:style>
  <w:style w:type="paragraph" w:styleId="Footer">
    <w:name w:val="footer"/>
    <w:basedOn w:val="Normal"/>
    <w:link w:val="FooterChar"/>
    <w:autoRedefine/>
    <w:uiPriority w:val="99"/>
    <w:unhideWhenUsed/>
    <w:rsid w:val="006C3D73"/>
    <w:pPr>
      <w:tabs>
        <w:tab w:val="right" w:pos="10080"/>
        <w:tab w:val="right" w:pos="10800"/>
      </w:tabs>
      <w:spacing w:after="0" w:line="240" w:lineRule="auto"/>
    </w:pPr>
    <w:rPr>
      <w:sz w:val="16"/>
    </w:rPr>
  </w:style>
  <w:style w:type="character" w:customStyle="1" w:styleId="FooterChar">
    <w:name w:val="Footer Char"/>
    <w:link w:val="Footer"/>
    <w:uiPriority w:val="99"/>
    <w:rsid w:val="006C3D73"/>
    <w:rPr>
      <w:sz w:val="16"/>
      <w:szCs w:val="22"/>
    </w:rPr>
  </w:style>
  <w:style w:type="paragraph" w:styleId="BalloonText">
    <w:name w:val="Balloon Text"/>
    <w:basedOn w:val="Normal"/>
    <w:link w:val="BalloonTextChar"/>
    <w:uiPriority w:val="99"/>
    <w:semiHidden/>
    <w:unhideWhenUsed/>
    <w:rsid w:val="00EC48B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C48B9"/>
    <w:rPr>
      <w:rFonts w:ascii="Tahoma" w:hAnsi="Tahoma"/>
      <w:sz w:val="16"/>
      <w:szCs w:val="16"/>
    </w:rPr>
  </w:style>
  <w:style w:type="paragraph" w:customStyle="1" w:styleId="TableText">
    <w:name w:val="Table Text"/>
    <w:basedOn w:val="Normal"/>
    <w:link w:val="TableTextChar"/>
    <w:qFormat/>
    <w:rsid w:val="00EC48B9"/>
    <w:pPr>
      <w:spacing w:line="240" w:lineRule="auto"/>
    </w:pPr>
    <w:rPr>
      <w:sz w:val="20"/>
      <w:szCs w:val="20"/>
    </w:rPr>
  </w:style>
  <w:style w:type="character" w:customStyle="1" w:styleId="TableTextChar">
    <w:name w:val="Table Text Char"/>
    <w:link w:val="TableText"/>
    <w:rsid w:val="00EC48B9"/>
  </w:style>
  <w:style w:type="table" w:styleId="TableGrid">
    <w:name w:val="Table Grid"/>
    <w:basedOn w:val="TableNormal"/>
    <w:uiPriority w:val="59"/>
    <w:rsid w:val="00EC4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EC48B9"/>
    <w:pPr>
      <w:keepNext/>
      <w:spacing w:before="120" w:after="120"/>
      <w:jc w:val="center"/>
    </w:pPr>
    <w:rPr>
      <w:b/>
      <w:sz w:val="20"/>
    </w:rPr>
  </w:style>
  <w:style w:type="paragraph" w:customStyle="1" w:styleId="Bulletlevel1">
    <w:name w:val="Bullet level 1"/>
    <w:basedOn w:val="BodyTextL25"/>
    <w:qFormat/>
    <w:rsid w:val="00EC48B9"/>
    <w:pPr>
      <w:numPr>
        <w:numId w:val="1"/>
      </w:numPr>
    </w:pPr>
  </w:style>
  <w:style w:type="paragraph" w:customStyle="1" w:styleId="Bulletlevel2">
    <w:name w:val="Bullet level 2"/>
    <w:basedOn w:val="BodyTextL25"/>
    <w:qFormat/>
    <w:rsid w:val="00EC48B9"/>
    <w:pPr>
      <w:numPr>
        <w:numId w:val="7"/>
      </w:numPr>
      <w:ind w:left="1080"/>
    </w:pPr>
  </w:style>
  <w:style w:type="paragraph" w:customStyle="1" w:styleId="InstNoteRed">
    <w:name w:val="Inst Note Red"/>
    <w:basedOn w:val="Normal"/>
    <w:qFormat/>
    <w:rsid w:val="00EC48B9"/>
    <w:pPr>
      <w:spacing w:line="240" w:lineRule="auto"/>
    </w:pPr>
    <w:rPr>
      <w:color w:val="EE0000"/>
      <w:sz w:val="20"/>
    </w:rPr>
  </w:style>
  <w:style w:type="paragraph" w:customStyle="1" w:styleId="ConfigWindow">
    <w:name w:val="Config Window"/>
    <w:basedOn w:val="BodyText"/>
    <w:next w:val="BodyTextL25"/>
    <w:qFormat/>
    <w:rsid w:val="00EC48B9"/>
    <w:pPr>
      <w:spacing w:before="0" w:after="0"/>
    </w:pPr>
    <w:rPr>
      <w:i/>
      <w:color w:val="FFFFFF" w:themeColor="background1"/>
      <w:sz w:val="6"/>
    </w:rPr>
  </w:style>
  <w:style w:type="paragraph" w:customStyle="1" w:styleId="SubStepAlpha">
    <w:name w:val="SubStep Alpha"/>
    <w:basedOn w:val="BodyTextL25"/>
    <w:qFormat/>
    <w:rsid w:val="00EC48B9"/>
    <w:pPr>
      <w:numPr>
        <w:ilvl w:val="3"/>
        <w:numId w:val="5"/>
      </w:numPr>
    </w:pPr>
  </w:style>
  <w:style w:type="paragraph" w:customStyle="1" w:styleId="CMD">
    <w:name w:val="CMD"/>
    <w:basedOn w:val="BodyTextL25"/>
    <w:link w:val="CMDChar"/>
    <w:qFormat/>
    <w:rsid w:val="00EC48B9"/>
    <w:pPr>
      <w:spacing w:before="60" w:after="60"/>
      <w:ind w:left="720"/>
    </w:pPr>
    <w:rPr>
      <w:rFonts w:ascii="Courier New" w:hAnsi="Courier New"/>
    </w:rPr>
  </w:style>
  <w:style w:type="paragraph" w:customStyle="1" w:styleId="BodyTextL50">
    <w:name w:val="Body Text L50"/>
    <w:basedOn w:val="Normal"/>
    <w:link w:val="BodyTextL50Char"/>
    <w:qFormat/>
    <w:rsid w:val="00EC48B9"/>
    <w:pPr>
      <w:spacing w:before="120" w:after="120" w:line="240" w:lineRule="auto"/>
      <w:ind w:left="720"/>
    </w:pPr>
    <w:rPr>
      <w:sz w:val="20"/>
    </w:rPr>
  </w:style>
  <w:style w:type="paragraph" w:customStyle="1" w:styleId="BodyTextL25">
    <w:name w:val="Body Text L25"/>
    <w:basedOn w:val="Normal"/>
    <w:link w:val="BodyTextL25Char"/>
    <w:qFormat/>
    <w:rsid w:val="00EC48B9"/>
    <w:pPr>
      <w:spacing w:before="120" w:after="120" w:line="240" w:lineRule="auto"/>
      <w:ind w:left="360"/>
    </w:pPr>
    <w:rPr>
      <w:sz w:val="20"/>
    </w:rPr>
  </w:style>
  <w:style w:type="paragraph" w:customStyle="1" w:styleId="InstNoteRedL50">
    <w:name w:val="Inst Note Red L50"/>
    <w:basedOn w:val="InstNoteRed"/>
    <w:next w:val="Normal"/>
    <w:qFormat/>
    <w:rsid w:val="00EC48B9"/>
    <w:pPr>
      <w:spacing w:before="120" w:after="120"/>
      <w:ind w:left="720"/>
    </w:pPr>
  </w:style>
  <w:style w:type="paragraph" w:customStyle="1" w:styleId="DevConfigs">
    <w:name w:val="DevConfigs"/>
    <w:basedOn w:val="Normal"/>
    <w:link w:val="DevConfigsChar"/>
    <w:qFormat/>
    <w:rsid w:val="00EC48B9"/>
    <w:pPr>
      <w:spacing w:before="0" w:after="0"/>
    </w:pPr>
    <w:rPr>
      <w:rFonts w:ascii="Courier New" w:hAnsi="Courier New"/>
      <w:sz w:val="20"/>
    </w:rPr>
  </w:style>
  <w:style w:type="paragraph" w:customStyle="1" w:styleId="Visual">
    <w:name w:val="Visual"/>
    <w:basedOn w:val="Normal"/>
    <w:qFormat/>
    <w:rsid w:val="00EC48B9"/>
    <w:pPr>
      <w:spacing w:before="240" w:after="240"/>
      <w:jc w:val="center"/>
    </w:pPr>
  </w:style>
  <w:style w:type="paragraph" w:styleId="DocumentMap">
    <w:name w:val="Document Map"/>
    <w:basedOn w:val="Normal"/>
    <w:link w:val="DocumentMapChar"/>
    <w:uiPriority w:val="99"/>
    <w:semiHidden/>
    <w:unhideWhenUsed/>
    <w:rsid w:val="00EC48B9"/>
    <w:pPr>
      <w:spacing w:after="0" w:line="240" w:lineRule="auto"/>
    </w:pPr>
    <w:rPr>
      <w:rFonts w:ascii="Tahoma" w:hAnsi="Tahoma"/>
      <w:sz w:val="16"/>
      <w:szCs w:val="16"/>
    </w:rPr>
  </w:style>
  <w:style w:type="character" w:customStyle="1" w:styleId="DocumentMapChar">
    <w:name w:val="Document Map Char"/>
    <w:link w:val="DocumentMap"/>
    <w:uiPriority w:val="99"/>
    <w:semiHidden/>
    <w:rsid w:val="00EC48B9"/>
    <w:rPr>
      <w:rFonts w:ascii="Tahoma" w:hAnsi="Tahoma"/>
      <w:sz w:val="16"/>
      <w:szCs w:val="16"/>
    </w:rPr>
  </w:style>
  <w:style w:type="character" w:customStyle="1" w:styleId="LabTitleInstVersred">
    <w:name w:val="Lab Title Inst Vers (red)"/>
    <w:uiPriority w:val="1"/>
    <w:qFormat/>
    <w:rsid w:val="00EC48B9"/>
    <w:rPr>
      <w:rFonts w:ascii="Arial" w:hAnsi="Arial"/>
      <w:b/>
      <w:color w:val="EE0000"/>
      <w:sz w:val="32"/>
    </w:rPr>
  </w:style>
  <w:style w:type="character" w:customStyle="1" w:styleId="AnswerGray">
    <w:name w:val="Answer Gray"/>
    <w:basedOn w:val="DefaultParagraphFont"/>
    <w:uiPriority w:val="1"/>
    <w:qFormat/>
    <w:rsid w:val="00EC48B9"/>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EC48B9"/>
    <w:pPr>
      <w:numPr>
        <w:ilvl w:val="4"/>
        <w:numId w:val="5"/>
      </w:numPr>
    </w:pPr>
  </w:style>
  <w:style w:type="table" w:customStyle="1" w:styleId="LightList-Accent11">
    <w:name w:val="Light List - Accent 11"/>
    <w:basedOn w:val="TableNormal"/>
    <w:uiPriority w:val="61"/>
    <w:rsid w:val="00EC48B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C48B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EC48B9"/>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EC48B9"/>
    <w:pPr>
      <w:numPr>
        <w:numId w:val="1"/>
      </w:numPr>
    </w:pPr>
  </w:style>
  <w:style w:type="numbering" w:customStyle="1" w:styleId="LabList">
    <w:name w:val="Lab List"/>
    <w:basedOn w:val="NoList"/>
    <w:uiPriority w:val="99"/>
    <w:rsid w:val="00EC48B9"/>
    <w:pPr>
      <w:numPr>
        <w:numId w:val="5"/>
      </w:numPr>
    </w:pPr>
  </w:style>
  <w:style w:type="paragraph" w:customStyle="1" w:styleId="CMDOutput">
    <w:name w:val="CMD Output"/>
    <w:basedOn w:val="BodyTextL25"/>
    <w:link w:val="CMDOutputChar"/>
    <w:qFormat/>
    <w:rsid w:val="00EC48B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EC48B9"/>
    <w:rPr>
      <w:color w:val="EE0000"/>
    </w:rPr>
  </w:style>
  <w:style w:type="paragraph" w:customStyle="1" w:styleId="BodyTextL25Bold">
    <w:name w:val="Body Text L25 Bold"/>
    <w:basedOn w:val="BodyTextL25"/>
    <w:qFormat/>
    <w:rsid w:val="00EC48B9"/>
    <w:rPr>
      <w:b/>
    </w:rPr>
  </w:style>
  <w:style w:type="paragraph" w:styleId="HTMLPreformatted">
    <w:name w:val="HTML Preformatted"/>
    <w:basedOn w:val="Normal"/>
    <w:link w:val="HTMLPreformattedChar"/>
    <w:uiPriority w:val="99"/>
    <w:semiHidden/>
    <w:unhideWhenUsed/>
    <w:rsid w:val="00EC4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EC48B9"/>
    <w:rPr>
      <w:rFonts w:ascii="Courier New" w:eastAsia="Times New Roman" w:hAnsi="Courier New"/>
    </w:rPr>
  </w:style>
  <w:style w:type="character" w:styleId="CommentReference">
    <w:name w:val="annotation reference"/>
    <w:semiHidden/>
    <w:unhideWhenUsed/>
    <w:rsid w:val="00EC48B9"/>
    <w:rPr>
      <w:sz w:val="16"/>
      <w:szCs w:val="16"/>
    </w:rPr>
  </w:style>
  <w:style w:type="paragraph" w:styleId="CommentText">
    <w:name w:val="annotation text"/>
    <w:basedOn w:val="Normal"/>
    <w:link w:val="CommentTextChar"/>
    <w:semiHidden/>
    <w:unhideWhenUsed/>
    <w:rsid w:val="00EC48B9"/>
    <w:rPr>
      <w:sz w:val="20"/>
      <w:szCs w:val="20"/>
    </w:rPr>
  </w:style>
  <w:style w:type="character" w:customStyle="1" w:styleId="CommentTextChar">
    <w:name w:val="Comment Text Char"/>
    <w:basedOn w:val="DefaultParagraphFont"/>
    <w:link w:val="CommentText"/>
    <w:semiHidden/>
    <w:rsid w:val="00EC48B9"/>
  </w:style>
  <w:style w:type="paragraph" w:styleId="CommentSubject">
    <w:name w:val="annotation subject"/>
    <w:basedOn w:val="CommentText"/>
    <w:next w:val="CommentText"/>
    <w:link w:val="CommentSubjectChar"/>
    <w:uiPriority w:val="99"/>
    <w:semiHidden/>
    <w:unhideWhenUsed/>
    <w:rsid w:val="00EC48B9"/>
    <w:rPr>
      <w:b/>
      <w:bCs/>
    </w:rPr>
  </w:style>
  <w:style w:type="character" w:customStyle="1" w:styleId="CommentSubjectChar">
    <w:name w:val="Comment Subject Char"/>
    <w:link w:val="CommentSubject"/>
    <w:uiPriority w:val="99"/>
    <w:semiHidden/>
    <w:rsid w:val="00EC48B9"/>
    <w:rPr>
      <w:b/>
      <w:bCs/>
    </w:rPr>
  </w:style>
  <w:style w:type="paragraph" w:customStyle="1" w:styleId="ReflectionQ">
    <w:name w:val="Reflection Q"/>
    <w:basedOn w:val="BodyTextL25"/>
    <w:qFormat/>
    <w:rsid w:val="00EC48B9"/>
    <w:pPr>
      <w:keepNext/>
      <w:numPr>
        <w:ilvl w:val="1"/>
        <w:numId w:val="3"/>
      </w:numPr>
    </w:pPr>
  </w:style>
  <w:style w:type="numbering" w:customStyle="1" w:styleId="SectionList">
    <w:name w:val="Section_List"/>
    <w:basedOn w:val="NoList"/>
    <w:uiPriority w:val="99"/>
    <w:rsid w:val="00EC48B9"/>
    <w:pPr>
      <w:numPr>
        <w:numId w:val="3"/>
      </w:numPr>
    </w:pPr>
  </w:style>
  <w:style w:type="character" w:customStyle="1" w:styleId="Heading4Char">
    <w:name w:val="Heading 4 Char"/>
    <w:basedOn w:val="DefaultParagraphFont"/>
    <w:link w:val="Heading4"/>
    <w:rsid w:val="00EC48B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EC48B9"/>
    <w:rPr>
      <w:rFonts w:eastAsia="Times New Roman"/>
      <w:b/>
      <w:bCs/>
      <w:i/>
      <w:iCs/>
      <w:sz w:val="26"/>
      <w:szCs w:val="26"/>
    </w:rPr>
  </w:style>
  <w:style w:type="character" w:customStyle="1" w:styleId="Heading6Char">
    <w:name w:val="Heading 6 Char"/>
    <w:basedOn w:val="DefaultParagraphFont"/>
    <w:link w:val="Heading6"/>
    <w:semiHidden/>
    <w:rsid w:val="00EC48B9"/>
    <w:rPr>
      <w:rFonts w:eastAsia="Times New Roman"/>
      <w:b/>
      <w:bCs/>
      <w:sz w:val="22"/>
      <w:szCs w:val="22"/>
    </w:rPr>
  </w:style>
  <w:style w:type="character" w:customStyle="1" w:styleId="Heading7Char">
    <w:name w:val="Heading 7 Char"/>
    <w:basedOn w:val="DefaultParagraphFont"/>
    <w:link w:val="Heading7"/>
    <w:semiHidden/>
    <w:rsid w:val="00EC48B9"/>
    <w:rPr>
      <w:rFonts w:eastAsia="Times New Roman"/>
      <w:szCs w:val="24"/>
    </w:rPr>
  </w:style>
  <w:style w:type="character" w:customStyle="1" w:styleId="Heading8Char">
    <w:name w:val="Heading 8 Char"/>
    <w:basedOn w:val="DefaultParagraphFont"/>
    <w:link w:val="Heading8"/>
    <w:semiHidden/>
    <w:rsid w:val="00EC48B9"/>
    <w:rPr>
      <w:rFonts w:eastAsia="Times New Roman"/>
      <w:i/>
      <w:iCs/>
      <w:szCs w:val="24"/>
    </w:rPr>
  </w:style>
  <w:style w:type="character" w:customStyle="1" w:styleId="Heading9Char">
    <w:name w:val="Heading 9 Char"/>
    <w:basedOn w:val="DefaultParagraphFont"/>
    <w:link w:val="Heading9"/>
    <w:semiHidden/>
    <w:rsid w:val="00EC48B9"/>
    <w:rPr>
      <w:rFonts w:eastAsia="Times New Roman" w:cs="Arial"/>
      <w:sz w:val="22"/>
      <w:szCs w:val="22"/>
    </w:rPr>
  </w:style>
  <w:style w:type="character" w:customStyle="1" w:styleId="Heading3Char">
    <w:name w:val="Heading 3 Char"/>
    <w:link w:val="Heading3"/>
    <w:rsid w:val="00EC48B9"/>
    <w:rPr>
      <w:rFonts w:eastAsia="Times New Roman"/>
      <w:b/>
      <w:bCs/>
      <w:sz w:val="22"/>
      <w:szCs w:val="26"/>
    </w:rPr>
  </w:style>
  <w:style w:type="paragraph" w:styleId="EndnoteText">
    <w:name w:val="endnote text"/>
    <w:basedOn w:val="Normal"/>
    <w:link w:val="EndnoteTextChar"/>
    <w:semiHidden/>
    <w:rsid w:val="00EC48B9"/>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EC48B9"/>
    <w:rPr>
      <w:rFonts w:eastAsia="Times New Roman"/>
    </w:rPr>
  </w:style>
  <w:style w:type="paragraph" w:styleId="FootnoteText">
    <w:name w:val="footnote text"/>
    <w:basedOn w:val="Normal"/>
    <w:link w:val="FootnoteTextChar"/>
    <w:semiHidden/>
    <w:rsid w:val="00EC48B9"/>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EC48B9"/>
    <w:rPr>
      <w:rFonts w:eastAsia="Times New Roman"/>
    </w:rPr>
  </w:style>
  <w:style w:type="paragraph" w:styleId="Index1">
    <w:name w:val="index 1"/>
    <w:basedOn w:val="Normal"/>
    <w:next w:val="Normal"/>
    <w:autoRedefine/>
    <w:semiHidden/>
    <w:rsid w:val="00EC48B9"/>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EC48B9"/>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EC48B9"/>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EC48B9"/>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EC48B9"/>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EC48B9"/>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EC48B9"/>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EC48B9"/>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EC48B9"/>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EC48B9"/>
    <w:pPr>
      <w:spacing w:before="0" w:after="0" w:line="240" w:lineRule="auto"/>
    </w:pPr>
    <w:rPr>
      <w:rFonts w:eastAsia="Times New Roman" w:cs="Arial"/>
      <w:b/>
      <w:bCs/>
      <w:sz w:val="20"/>
      <w:szCs w:val="24"/>
    </w:rPr>
  </w:style>
  <w:style w:type="paragraph" w:styleId="MacroText">
    <w:name w:val="macro"/>
    <w:link w:val="MacroTextChar"/>
    <w:semiHidden/>
    <w:rsid w:val="00EC48B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EC48B9"/>
    <w:rPr>
      <w:rFonts w:ascii="Courier New" w:eastAsia="Times New Roman" w:hAnsi="Courier New" w:cs="Courier New"/>
    </w:rPr>
  </w:style>
  <w:style w:type="paragraph" w:styleId="TableofAuthorities">
    <w:name w:val="table of authorities"/>
    <w:basedOn w:val="Normal"/>
    <w:next w:val="Normal"/>
    <w:semiHidden/>
    <w:rsid w:val="00EC48B9"/>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EC48B9"/>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EC48B9"/>
    <w:pPr>
      <w:spacing w:before="120" w:after="0" w:line="240" w:lineRule="auto"/>
    </w:pPr>
    <w:rPr>
      <w:rFonts w:eastAsia="Times New Roman" w:cs="Arial"/>
      <w:b/>
      <w:bCs/>
      <w:sz w:val="20"/>
      <w:szCs w:val="24"/>
    </w:rPr>
  </w:style>
  <w:style w:type="paragraph" w:styleId="TOC1">
    <w:name w:val="toc 1"/>
    <w:basedOn w:val="Normal"/>
    <w:next w:val="Normal"/>
    <w:autoRedefine/>
    <w:semiHidden/>
    <w:rsid w:val="00EC48B9"/>
    <w:pPr>
      <w:spacing w:before="0" w:after="0" w:line="240" w:lineRule="auto"/>
    </w:pPr>
    <w:rPr>
      <w:rFonts w:eastAsia="Times New Roman"/>
      <w:sz w:val="20"/>
      <w:szCs w:val="24"/>
    </w:rPr>
  </w:style>
  <w:style w:type="paragraph" w:styleId="TOC2">
    <w:name w:val="toc 2"/>
    <w:basedOn w:val="Normal"/>
    <w:next w:val="Normal"/>
    <w:autoRedefine/>
    <w:semiHidden/>
    <w:rsid w:val="00EC48B9"/>
    <w:pPr>
      <w:spacing w:before="0" w:after="0" w:line="240" w:lineRule="auto"/>
      <w:ind w:left="240"/>
    </w:pPr>
    <w:rPr>
      <w:rFonts w:eastAsia="Times New Roman"/>
      <w:sz w:val="20"/>
      <w:szCs w:val="24"/>
    </w:rPr>
  </w:style>
  <w:style w:type="paragraph" w:styleId="TOC3">
    <w:name w:val="toc 3"/>
    <w:basedOn w:val="Normal"/>
    <w:next w:val="Normal"/>
    <w:autoRedefine/>
    <w:semiHidden/>
    <w:rsid w:val="00EC48B9"/>
    <w:pPr>
      <w:spacing w:before="0" w:after="0" w:line="240" w:lineRule="auto"/>
      <w:ind w:left="480"/>
    </w:pPr>
    <w:rPr>
      <w:rFonts w:eastAsia="Times New Roman"/>
      <w:sz w:val="20"/>
      <w:szCs w:val="24"/>
    </w:rPr>
  </w:style>
  <w:style w:type="paragraph" w:styleId="TOC4">
    <w:name w:val="toc 4"/>
    <w:basedOn w:val="Normal"/>
    <w:next w:val="Normal"/>
    <w:autoRedefine/>
    <w:semiHidden/>
    <w:rsid w:val="00EC48B9"/>
    <w:pPr>
      <w:spacing w:before="0" w:after="0" w:line="240" w:lineRule="auto"/>
      <w:ind w:left="720"/>
    </w:pPr>
    <w:rPr>
      <w:rFonts w:eastAsia="Times New Roman"/>
      <w:sz w:val="20"/>
      <w:szCs w:val="24"/>
    </w:rPr>
  </w:style>
  <w:style w:type="paragraph" w:styleId="TOC5">
    <w:name w:val="toc 5"/>
    <w:basedOn w:val="Normal"/>
    <w:next w:val="Normal"/>
    <w:autoRedefine/>
    <w:semiHidden/>
    <w:rsid w:val="00EC48B9"/>
    <w:pPr>
      <w:spacing w:before="0" w:after="0" w:line="240" w:lineRule="auto"/>
      <w:ind w:left="960"/>
    </w:pPr>
    <w:rPr>
      <w:rFonts w:eastAsia="Times New Roman"/>
      <w:sz w:val="20"/>
      <w:szCs w:val="24"/>
    </w:rPr>
  </w:style>
  <w:style w:type="paragraph" w:styleId="TOC6">
    <w:name w:val="toc 6"/>
    <w:basedOn w:val="Normal"/>
    <w:next w:val="Normal"/>
    <w:autoRedefine/>
    <w:semiHidden/>
    <w:rsid w:val="00EC48B9"/>
    <w:pPr>
      <w:spacing w:before="0" w:after="0" w:line="240" w:lineRule="auto"/>
      <w:ind w:left="1200"/>
    </w:pPr>
    <w:rPr>
      <w:rFonts w:eastAsia="Times New Roman"/>
      <w:sz w:val="20"/>
      <w:szCs w:val="24"/>
    </w:rPr>
  </w:style>
  <w:style w:type="paragraph" w:styleId="TOC7">
    <w:name w:val="toc 7"/>
    <w:basedOn w:val="Normal"/>
    <w:next w:val="Normal"/>
    <w:autoRedefine/>
    <w:semiHidden/>
    <w:rsid w:val="00EC48B9"/>
    <w:pPr>
      <w:spacing w:before="0" w:after="0" w:line="240" w:lineRule="auto"/>
      <w:ind w:left="1440"/>
    </w:pPr>
    <w:rPr>
      <w:rFonts w:eastAsia="Times New Roman"/>
      <w:sz w:val="20"/>
      <w:szCs w:val="24"/>
    </w:rPr>
  </w:style>
  <w:style w:type="paragraph" w:styleId="TOC8">
    <w:name w:val="toc 8"/>
    <w:basedOn w:val="Normal"/>
    <w:next w:val="Normal"/>
    <w:autoRedefine/>
    <w:semiHidden/>
    <w:rsid w:val="00EC48B9"/>
    <w:pPr>
      <w:spacing w:before="0" w:after="0" w:line="240" w:lineRule="auto"/>
      <w:ind w:left="1680"/>
    </w:pPr>
    <w:rPr>
      <w:rFonts w:eastAsia="Times New Roman"/>
      <w:sz w:val="20"/>
      <w:szCs w:val="24"/>
    </w:rPr>
  </w:style>
  <w:style w:type="paragraph" w:styleId="TOC9">
    <w:name w:val="toc 9"/>
    <w:basedOn w:val="Normal"/>
    <w:next w:val="Normal"/>
    <w:autoRedefine/>
    <w:semiHidden/>
    <w:rsid w:val="00EC48B9"/>
    <w:pPr>
      <w:spacing w:before="0" w:after="0" w:line="240" w:lineRule="auto"/>
      <w:ind w:left="1920"/>
    </w:pPr>
    <w:rPr>
      <w:rFonts w:eastAsia="Times New Roman"/>
      <w:sz w:val="20"/>
      <w:szCs w:val="24"/>
    </w:rPr>
  </w:style>
  <w:style w:type="paragraph" w:styleId="BodyText">
    <w:name w:val="Body Text"/>
    <w:basedOn w:val="Normal"/>
    <w:link w:val="BodyTextChar"/>
    <w:rsid w:val="00EC48B9"/>
    <w:pPr>
      <w:spacing w:before="120" w:after="120" w:line="240" w:lineRule="auto"/>
    </w:pPr>
    <w:rPr>
      <w:rFonts w:eastAsia="Times New Roman"/>
      <w:sz w:val="20"/>
      <w:szCs w:val="24"/>
    </w:rPr>
  </w:style>
  <w:style w:type="character" w:customStyle="1" w:styleId="BodyTextChar">
    <w:name w:val="Body Text Char"/>
    <w:link w:val="BodyText"/>
    <w:rsid w:val="00EC48B9"/>
    <w:rPr>
      <w:rFonts w:eastAsia="Times New Roman"/>
      <w:szCs w:val="24"/>
    </w:rPr>
  </w:style>
  <w:style w:type="paragraph" w:customStyle="1" w:styleId="ColorfulShading-Accent11">
    <w:name w:val="Colorful Shading - Accent 11"/>
    <w:hidden/>
    <w:semiHidden/>
    <w:rsid w:val="00EC48B9"/>
    <w:rPr>
      <w:rFonts w:eastAsia="Times New Roman" w:cs="Arial"/>
    </w:rPr>
  </w:style>
  <w:style w:type="paragraph" w:customStyle="1" w:styleId="BodyTextBold">
    <w:name w:val="Body Text Bold"/>
    <w:basedOn w:val="BodyText"/>
    <w:next w:val="BodyTextL25"/>
    <w:link w:val="BodyTextBoldChar"/>
    <w:qFormat/>
    <w:rsid w:val="00EC48B9"/>
    <w:rPr>
      <w:b/>
    </w:rPr>
  </w:style>
  <w:style w:type="character" w:customStyle="1" w:styleId="CMDChar">
    <w:name w:val="CMD Char"/>
    <w:basedOn w:val="DefaultParagraphFont"/>
    <w:link w:val="CMD"/>
    <w:rsid w:val="00EC48B9"/>
    <w:rPr>
      <w:rFonts w:ascii="Courier New" w:hAnsi="Courier New"/>
      <w:szCs w:val="22"/>
    </w:rPr>
  </w:style>
  <w:style w:type="character" w:customStyle="1" w:styleId="BodyTextBoldChar">
    <w:name w:val="Body Text Bold Char"/>
    <w:basedOn w:val="BodyTextChar"/>
    <w:link w:val="BodyTextBold"/>
    <w:rsid w:val="00EC48B9"/>
    <w:rPr>
      <w:rFonts w:eastAsia="Times New Roman"/>
      <w:b/>
      <w:szCs w:val="24"/>
    </w:rPr>
  </w:style>
  <w:style w:type="paragraph" w:styleId="Title">
    <w:name w:val="Title"/>
    <w:basedOn w:val="Normal"/>
    <w:next w:val="BodyTextL25"/>
    <w:link w:val="TitleChar"/>
    <w:qFormat/>
    <w:rsid w:val="00EC48B9"/>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EC48B9"/>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EC48B9"/>
    <w:rPr>
      <w:color w:val="808080"/>
    </w:rPr>
  </w:style>
  <w:style w:type="paragraph" w:styleId="Revision">
    <w:name w:val="Revision"/>
    <w:hidden/>
    <w:uiPriority w:val="99"/>
    <w:semiHidden/>
    <w:rsid w:val="00A54F7C"/>
    <w:rPr>
      <w:sz w:val="22"/>
      <w:szCs w:val="22"/>
    </w:rPr>
  </w:style>
  <w:style w:type="character" w:customStyle="1" w:styleId="Heading1Gray">
    <w:name w:val="Heading 1 Gray"/>
    <w:basedOn w:val="Heading1Char"/>
    <w:uiPriority w:val="1"/>
    <w:qFormat/>
    <w:rsid w:val="00EC48B9"/>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EC48B9"/>
    <w:rPr>
      <w:color w:val="EE0000"/>
    </w:rPr>
  </w:style>
  <w:style w:type="character" w:customStyle="1" w:styleId="CMDRedChar">
    <w:name w:val="CMD Red Char"/>
    <w:basedOn w:val="CMDChar"/>
    <w:link w:val="CMDRed"/>
    <w:rsid w:val="00EC48B9"/>
    <w:rPr>
      <w:rFonts w:ascii="Courier New" w:hAnsi="Courier New"/>
      <w:color w:val="EE0000"/>
      <w:szCs w:val="22"/>
    </w:rPr>
  </w:style>
  <w:style w:type="paragraph" w:customStyle="1" w:styleId="CMDOutputRed">
    <w:name w:val="CMD Output Red"/>
    <w:basedOn w:val="CMDOutput"/>
    <w:link w:val="CMDOutputRedChar"/>
    <w:qFormat/>
    <w:rsid w:val="00EC48B9"/>
    <w:rPr>
      <w:color w:val="EE0000"/>
    </w:rPr>
  </w:style>
  <w:style w:type="character" w:customStyle="1" w:styleId="BodyTextL25Char">
    <w:name w:val="Body Text L25 Char"/>
    <w:basedOn w:val="DefaultParagraphFont"/>
    <w:link w:val="BodyTextL25"/>
    <w:rsid w:val="00EC48B9"/>
    <w:rPr>
      <w:szCs w:val="22"/>
    </w:rPr>
  </w:style>
  <w:style w:type="character" w:customStyle="1" w:styleId="CMDOutputChar">
    <w:name w:val="CMD Output Char"/>
    <w:basedOn w:val="BodyTextL25Char"/>
    <w:link w:val="CMDOutput"/>
    <w:rsid w:val="00EC48B9"/>
    <w:rPr>
      <w:rFonts w:ascii="Courier New" w:hAnsi="Courier New"/>
      <w:sz w:val="18"/>
      <w:szCs w:val="22"/>
    </w:rPr>
  </w:style>
  <w:style w:type="character" w:customStyle="1" w:styleId="CMDOutputRedChar">
    <w:name w:val="CMD Output Red Char"/>
    <w:basedOn w:val="CMDOutputChar"/>
    <w:link w:val="CMDOutputRed"/>
    <w:rsid w:val="00EC48B9"/>
    <w:rPr>
      <w:rFonts w:ascii="Courier New" w:hAnsi="Courier New"/>
      <w:color w:val="EE0000"/>
      <w:sz w:val="18"/>
      <w:szCs w:val="22"/>
    </w:rPr>
  </w:style>
  <w:style w:type="paragraph" w:customStyle="1" w:styleId="Drawing">
    <w:name w:val="Drawing"/>
    <w:basedOn w:val="AnswerLineL25"/>
    <w:qFormat/>
    <w:rsid w:val="00EC48B9"/>
  </w:style>
  <w:style w:type="paragraph" w:customStyle="1" w:styleId="TableAnswer">
    <w:name w:val="Table Answer"/>
    <w:basedOn w:val="TableText"/>
    <w:qFormat/>
    <w:rsid w:val="00EC48B9"/>
  </w:style>
  <w:style w:type="character" w:customStyle="1" w:styleId="Heading2GrayDnT">
    <w:name w:val="Heading 2 Gray DnT"/>
    <w:basedOn w:val="Heading2Char"/>
    <w:uiPriority w:val="1"/>
    <w:qFormat/>
    <w:rsid w:val="00EC48B9"/>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C48B9"/>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C48B9"/>
    <w:pPr>
      <w:ind w:left="720"/>
    </w:pPr>
  </w:style>
  <w:style w:type="character" w:customStyle="1" w:styleId="BodyTextL50Char">
    <w:name w:val="Body Text L50 Char"/>
    <w:basedOn w:val="DefaultParagraphFont"/>
    <w:link w:val="BodyTextL50"/>
    <w:rsid w:val="00EC48B9"/>
    <w:rPr>
      <w:szCs w:val="22"/>
    </w:rPr>
  </w:style>
  <w:style w:type="character" w:customStyle="1" w:styleId="BodyTextL50AnswerChar">
    <w:name w:val="Body Text L50 Answer Char"/>
    <w:basedOn w:val="BodyTextL50Char"/>
    <w:link w:val="BodyTextL50Answer"/>
    <w:rsid w:val="00EC48B9"/>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EC48B9"/>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EC48B9"/>
    <w:rPr>
      <w:b/>
      <w:szCs w:val="22"/>
      <w:shd w:val="clear" w:color="auto" w:fill="D9D9D9" w:themeFill="background1" w:themeFillShade="D9"/>
    </w:rPr>
  </w:style>
  <w:style w:type="character" w:customStyle="1" w:styleId="DevConfigsChar">
    <w:name w:val="DevConfigs Char"/>
    <w:basedOn w:val="DefaultParagraphFont"/>
    <w:link w:val="DevConfigs"/>
    <w:rsid w:val="00EC48B9"/>
    <w:rPr>
      <w:rFonts w:ascii="Courier New" w:hAnsi="Courier New"/>
      <w:szCs w:val="22"/>
    </w:rPr>
  </w:style>
  <w:style w:type="character" w:customStyle="1" w:styleId="DnTbold">
    <w:name w:val="DnT bold"/>
    <w:basedOn w:val="DefaultParagraphFont"/>
    <w:uiPriority w:val="1"/>
    <w:qFormat/>
    <w:rsid w:val="00EC48B9"/>
    <w:rPr>
      <w:rFonts w:ascii="Arial" w:hAnsi="Arial"/>
      <w:b/>
      <w:sz w:val="20"/>
    </w:rPr>
  </w:style>
  <w:style w:type="character" w:customStyle="1" w:styleId="DnTnobold">
    <w:name w:val="DnT no bold"/>
    <w:basedOn w:val="DefaultParagraphFont"/>
    <w:uiPriority w:val="1"/>
    <w:rsid w:val="00EC4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BBFAF96DEF4136869F68E0DC96F160"/>
        <w:category>
          <w:name w:val="General"/>
          <w:gallery w:val="placeholder"/>
        </w:category>
        <w:types>
          <w:type w:val="bbPlcHdr"/>
        </w:types>
        <w:behaviors>
          <w:behavior w:val="content"/>
        </w:behaviors>
        <w:guid w:val="{AC67C98D-B4BE-4432-9EFA-65F8018A75EC}"/>
      </w:docPartPr>
      <w:docPartBody>
        <w:p w:rsidR="004E025D" w:rsidRDefault="0071369F">
          <w:pPr>
            <w:pStyle w:val="49BBFAF96DEF4136869F68E0DC96F16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9F"/>
    <w:rsid w:val="004E025D"/>
    <w:rsid w:val="0071369F"/>
    <w:rsid w:val="00AF5B40"/>
    <w:rsid w:val="00E87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9BBFAF96DEF4136869F68E0DC96F160">
    <w:name w:val="49BBFAF96DEF4136869F68E0DC96F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DDA8A-5C75-4BAA-B017-EC9943C3F9B2}">
  <ds:schemaRefs>
    <ds:schemaRef ds:uri="http://schemas.openxmlformats.org/officeDocument/2006/bibliography"/>
  </ds:schemaRefs>
</ds:datastoreItem>
</file>

<file path=customXml/itemProps2.xml><?xml version="1.0" encoding="utf-8"?>
<ds:datastoreItem xmlns:ds="http://schemas.openxmlformats.org/officeDocument/2006/customXml" ds:itemID="{DE15C86C-F8E7-48E7-8203-5B11E0A5A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F302FC-45E4-4258-8630-9701E429E1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2465</TotalTime>
  <Pages>3</Pages>
  <Words>864</Words>
  <Characters>4930</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Lab - Bitlocker and Bitlocker To Go</vt:lpstr>
    </vt:vector>
  </TitlesOfParts>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Bitlocker and Bitlocker To Go</dc:title>
  <dc:description>2019</dc:description>
  <cp:lastPrinted>2022-10-13T15:09:00Z</cp:lastPrinted>
  <dcterms:created xsi:type="dcterms:W3CDTF">2019-07-17T22:19:00Z</dcterms:created>
  <dcterms:modified xsi:type="dcterms:W3CDTF">2022-10-13T15:09:00Z</dcterms:modified>
</cp:coreProperties>
</file>