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87088" w14:textId="77777777" w:rsidR="004D36D7" w:rsidRPr="00FD4A68" w:rsidRDefault="00000000" w:rsidP="00172ADC">
      <w:pPr>
        <w:pStyle w:val="Title"/>
        <w:rPr>
          <w:rStyle w:val="LabTitleInstVersred"/>
          <w:b/>
          <w:color w:val="auto"/>
        </w:rPr>
      </w:pPr>
      <w:sdt>
        <w:sdtPr>
          <w:rPr>
            <w:b w:val="0"/>
            <w:color w:val="EE0000"/>
          </w:rPr>
          <w:alias w:val="Title"/>
          <w:tag w:val=""/>
          <w:id w:val="-487021785"/>
          <w:placeholder>
            <w:docPart w:val="2C79A9AFE04D427F81EA202917272C4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0530C">
            <w:t>Lab - Work in the Windows Commands Shell</w:t>
          </w:r>
        </w:sdtContent>
      </w:sdt>
      <w:r w:rsidR="004D36D7" w:rsidRPr="00FD4A68">
        <w:t xml:space="preserve"> </w:t>
      </w:r>
      <w:r w:rsidR="00D84BDA" w:rsidRPr="00FD4A68">
        <w:rPr>
          <w:rStyle w:val="LabTitleInstVersred"/>
        </w:rPr>
        <w:t>(Instructor Version)</w:t>
      </w:r>
    </w:p>
    <w:p w14:paraId="6001D55D"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41634752" w14:textId="77777777" w:rsidR="00172ADC" w:rsidRPr="00A261EC" w:rsidRDefault="00172ADC" w:rsidP="00172ADC">
      <w:pPr>
        <w:pStyle w:val="Heading1"/>
        <w:numPr>
          <w:ilvl w:val="0"/>
          <w:numId w:val="3"/>
        </w:numPr>
        <w:rPr>
          <w:bCs w:val="0"/>
        </w:rPr>
      </w:pPr>
      <w:r w:rsidRPr="00A261EC">
        <w:t>Introduction</w:t>
      </w:r>
    </w:p>
    <w:p w14:paraId="18B3FC45" w14:textId="77777777" w:rsidR="00172ADC" w:rsidRPr="00A261EC" w:rsidRDefault="00172ADC" w:rsidP="00172ADC">
      <w:pPr>
        <w:pStyle w:val="BodyTextL25"/>
      </w:pPr>
      <w:r w:rsidRPr="00A261EC">
        <w:t xml:space="preserve">In this lab, you will use CLI commands to manage </w:t>
      </w:r>
      <w:r>
        <w:t>files and folders</w:t>
      </w:r>
      <w:r w:rsidRPr="00A261EC">
        <w:t xml:space="preserve"> in Windows.</w:t>
      </w:r>
    </w:p>
    <w:p w14:paraId="4BE1909F" w14:textId="77777777" w:rsidR="00172ADC" w:rsidRPr="00A261EC" w:rsidRDefault="00172ADC" w:rsidP="00172ADC">
      <w:pPr>
        <w:pStyle w:val="Heading1"/>
        <w:numPr>
          <w:ilvl w:val="0"/>
          <w:numId w:val="3"/>
        </w:numPr>
      </w:pPr>
      <w:r w:rsidRPr="00A261EC">
        <w:t>Recommended Equipment</w:t>
      </w:r>
    </w:p>
    <w:p w14:paraId="27760E63" w14:textId="77777777" w:rsidR="00172ADC" w:rsidRPr="00A261EC" w:rsidRDefault="00172ADC" w:rsidP="00172ADC">
      <w:pPr>
        <w:pStyle w:val="Bulletlevel1"/>
        <w:spacing w:before="60" w:after="60" w:line="276" w:lineRule="auto"/>
      </w:pPr>
      <w:r>
        <w:t>A computer running Windows</w:t>
      </w:r>
    </w:p>
    <w:p w14:paraId="7712B1A5" w14:textId="5B89D0A6" w:rsidR="00172ADC" w:rsidRPr="00782109" w:rsidRDefault="00172ADC" w:rsidP="00172ADC">
      <w:pPr>
        <w:pStyle w:val="InstNoteRedL25"/>
      </w:pPr>
      <w:r w:rsidRPr="00782109">
        <w:rPr>
          <w:b/>
        </w:rPr>
        <w:t>Instructor Note</w:t>
      </w:r>
      <w:r w:rsidRPr="00782109">
        <w:t xml:space="preserve">: </w:t>
      </w:r>
      <w:r w:rsidR="00124CC9">
        <w:t>S</w:t>
      </w:r>
      <w:r w:rsidRPr="00782109">
        <w:t>tudents may need to change the example directory letter C if a different letter is used on the lab computers.</w:t>
      </w:r>
    </w:p>
    <w:p w14:paraId="2336044C" w14:textId="77777777" w:rsidR="00533C41" w:rsidRPr="00533C41" w:rsidRDefault="00533C41" w:rsidP="00212A19">
      <w:pPr>
        <w:pStyle w:val="Heading1"/>
        <w:numPr>
          <w:ilvl w:val="0"/>
          <w:numId w:val="0"/>
        </w:numPr>
      </w:pPr>
      <w:r>
        <w:t>Instructions</w:t>
      </w:r>
    </w:p>
    <w:p w14:paraId="6A4FAD1A" w14:textId="77777777" w:rsidR="00172ADC" w:rsidRPr="00A261EC" w:rsidRDefault="00172ADC" w:rsidP="0059751A">
      <w:pPr>
        <w:pStyle w:val="Heading2"/>
      </w:pPr>
      <w:r>
        <w:t>Access the Windows command prompt.</w:t>
      </w:r>
    </w:p>
    <w:p w14:paraId="0DB0A1F4" w14:textId="77777777" w:rsidR="00172ADC" w:rsidRPr="00A261EC" w:rsidRDefault="00172ADC" w:rsidP="0059751A">
      <w:pPr>
        <w:pStyle w:val="SubStepAlpha"/>
      </w:pPr>
      <w:r>
        <w:t xml:space="preserve">Log on to a computer as a user with administrative privileges. The account </w:t>
      </w:r>
      <w:proofErr w:type="spellStart"/>
      <w:r w:rsidRPr="000D1154">
        <w:rPr>
          <w:b/>
        </w:rPr>
        <w:t>ITEUser</w:t>
      </w:r>
      <w:proofErr w:type="spellEnd"/>
      <w:r>
        <w:t xml:space="preserve"> is used as the example user account throughout this lab.</w:t>
      </w:r>
    </w:p>
    <w:p w14:paraId="4C41C982" w14:textId="7C0F33DD" w:rsidR="00172ADC" w:rsidRDefault="00172ADC" w:rsidP="00172ADC">
      <w:pPr>
        <w:pStyle w:val="SubStepAlpha"/>
      </w:pPr>
      <w:r>
        <w:t xml:space="preserve">To access the Windows command prompt, click </w:t>
      </w:r>
      <w:r w:rsidRPr="00E92834">
        <w:rPr>
          <w:b/>
        </w:rPr>
        <w:t>Start</w:t>
      </w:r>
      <w:r>
        <w:t xml:space="preserve"> and type </w:t>
      </w:r>
      <w:r>
        <w:rPr>
          <w:b/>
        </w:rPr>
        <w:t>cmd</w:t>
      </w:r>
      <w:r>
        <w:t xml:space="preserve">. Select </w:t>
      </w:r>
      <w:r>
        <w:rPr>
          <w:b/>
        </w:rPr>
        <w:t>Command Prompt</w:t>
      </w:r>
      <w:r w:rsidRPr="00E92834">
        <w:t xml:space="preserve"> </w:t>
      </w:r>
      <w:r>
        <w:t>to continue.</w:t>
      </w:r>
    </w:p>
    <w:p w14:paraId="12DC5F17" w14:textId="77777777" w:rsidR="00172ADC" w:rsidRDefault="00172ADC" w:rsidP="0059751A">
      <w:pPr>
        <w:pStyle w:val="Heading2"/>
      </w:pPr>
      <w:r>
        <w:t>Display command help from the command prompt.</w:t>
      </w:r>
    </w:p>
    <w:p w14:paraId="2B38A72F" w14:textId="77777777" w:rsidR="00172ADC" w:rsidRPr="000D1154" w:rsidRDefault="00172ADC" w:rsidP="00172ADC">
      <w:pPr>
        <w:pStyle w:val="BodyTextL25"/>
      </w:pPr>
      <w:r>
        <w:t xml:space="preserve">You can display command line help using the </w:t>
      </w:r>
      <w:r w:rsidRPr="004F758F">
        <w:rPr>
          <w:b/>
        </w:rPr>
        <w:t>help</w:t>
      </w:r>
      <w:r>
        <w:t xml:space="preserve"> command. For more information on a specific command, type the command followed by </w:t>
      </w:r>
      <w:proofErr w:type="gramStart"/>
      <w:r w:rsidRPr="00BB2DA9">
        <w:rPr>
          <w:b/>
        </w:rPr>
        <w:t>/?</w:t>
      </w:r>
      <w:r>
        <w:t>.</w:t>
      </w:r>
      <w:proofErr w:type="gramEnd"/>
    </w:p>
    <w:p w14:paraId="377287E6" w14:textId="77777777" w:rsidR="00172ADC" w:rsidRDefault="00172ADC" w:rsidP="00172ADC">
      <w:pPr>
        <w:pStyle w:val="SubStepAlpha"/>
      </w:pPr>
      <w:r w:rsidRPr="00A261EC">
        <w:t xml:space="preserve">At the command prompt, type </w:t>
      </w:r>
      <w:r w:rsidRPr="00A261EC">
        <w:rPr>
          <w:b/>
        </w:rPr>
        <w:t>help</w:t>
      </w:r>
      <w:r w:rsidRPr="00A261EC">
        <w:t xml:space="preserve"> and press </w:t>
      </w:r>
      <w:r w:rsidRPr="002D397B">
        <w:rPr>
          <w:bCs/>
        </w:rPr>
        <w:t>Enter</w:t>
      </w:r>
      <w:r w:rsidRPr="00A261EC">
        <w:t>.</w:t>
      </w:r>
      <w:r>
        <w:t xml:space="preserve"> A list of commands is displayed.</w:t>
      </w:r>
    </w:p>
    <w:p w14:paraId="3FD44385" w14:textId="77777777" w:rsidR="00172ADC" w:rsidRDefault="00172ADC" w:rsidP="00172ADC">
      <w:pPr>
        <w:pStyle w:val="SubStepAlpha"/>
      </w:pPr>
      <w:r>
        <w:t xml:space="preserve">The results from the help command are too long to display on one page so you can only readily see the last portion. To allow you to see it one page at a time, enter the command </w:t>
      </w:r>
      <w:r>
        <w:rPr>
          <w:b/>
        </w:rPr>
        <w:t>help | more</w:t>
      </w:r>
      <w:r>
        <w:t xml:space="preserve"> at the prompt. The </w:t>
      </w:r>
      <w:r>
        <w:rPr>
          <w:b/>
        </w:rPr>
        <w:t>more</w:t>
      </w:r>
      <w:r>
        <w:t xml:space="preserve"> command can paginate the results of another command when combining with </w:t>
      </w:r>
      <w:r w:rsidRPr="002B6045">
        <w:rPr>
          <w:b/>
        </w:rPr>
        <w:t>|</w:t>
      </w:r>
      <w:r>
        <w:t xml:space="preserve"> (pipe) and </w:t>
      </w:r>
      <w:r w:rsidRPr="002B6045">
        <w:rPr>
          <w:b/>
        </w:rPr>
        <w:t>more</w:t>
      </w:r>
      <w:r>
        <w:t>.</w:t>
      </w:r>
    </w:p>
    <w:p w14:paraId="4D2F0B4D" w14:textId="77777777" w:rsidR="00172ADC" w:rsidRDefault="00172ADC" w:rsidP="00172ADC">
      <w:pPr>
        <w:pStyle w:val="CMD"/>
      </w:pPr>
      <w:r>
        <w:t xml:space="preserve">C:\Users\ITEUser&gt; </w:t>
      </w:r>
      <w:r w:rsidRPr="00095C38">
        <w:rPr>
          <w:b/>
        </w:rPr>
        <w:t>help | more</w:t>
      </w:r>
    </w:p>
    <w:p w14:paraId="20D1557A" w14:textId="77777777" w:rsidR="00172ADC" w:rsidRDefault="00172ADC" w:rsidP="00172ADC">
      <w:pPr>
        <w:pStyle w:val="CMD"/>
      </w:pPr>
      <w:r>
        <w:t>For more information on a specific command, type HELP command-name</w:t>
      </w:r>
    </w:p>
    <w:p w14:paraId="19C8EE42" w14:textId="77777777" w:rsidR="00172ADC" w:rsidRDefault="00172ADC" w:rsidP="00172ADC">
      <w:pPr>
        <w:pStyle w:val="CMD"/>
      </w:pPr>
      <w:r>
        <w:t>ASSOC          Displays or modifies file extension associations.</w:t>
      </w:r>
    </w:p>
    <w:p w14:paraId="4C6911A6" w14:textId="77777777" w:rsidR="00172ADC" w:rsidRDefault="00172ADC" w:rsidP="00172ADC">
      <w:pPr>
        <w:pStyle w:val="CMD"/>
      </w:pPr>
      <w:r>
        <w:t>ATTRIB         Displays or changes file attributes.</w:t>
      </w:r>
    </w:p>
    <w:p w14:paraId="75D6E591" w14:textId="77777777" w:rsidR="00172ADC" w:rsidRDefault="00172ADC" w:rsidP="00172ADC">
      <w:pPr>
        <w:pStyle w:val="CMD"/>
      </w:pPr>
      <w:r>
        <w:t>BREAK          Sets or clears extended CTRL+C checking.</w:t>
      </w:r>
    </w:p>
    <w:p w14:paraId="5031EAD4" w14:textId="77777777" w:rsidR="00172ADC" w:rsidRDefault="00172ADC" w:rsidP="00172ADC">
      <w:pPr>
        <w:pStyle w:val="CMD"/>
      </w:pPr>
      <w:r>
        <w:t>BCDEDIT        Sets properties in boot database to control boot loading.</w:t>
      </w:r>
    </w:p>
    <w:p w14:paraId="260AAA4C" w14:textId="77777777" w:rsidR="00172ADC" w:rsidRDefault="00172ADC" w:rsidP="00172ADC">
      <w:pPr>
        <w:pStyle w:val="CMD"/>
      </w:pPr>
      <w:r>
        <w:t>CACLS          Displays or modifies access control lists (ACLs) of files.</w:t>
      </w:r>
    </w:p>
    <w:p w14:paraId="0233F2F1" w14:textId="77777777" w:rsidR="00172ADC" w:rsidRDefault="00172ADC" w:rsidP="00172ADC">
      <w:pPr>
        <w:pStyle w:val="CMD"/>
      </w:pPr>
      <w:r>
        <w:t>CALL           Calls one batch program from another.</w:t>
      </w:r>
    </w:p>
    <w:p w14:paraId="1DFBA60D" w14:textId="77777777" w:rsidR="00172ADC" w:rsidRDefault="00172ADC" w:rsidP="00172ADC">
      <w:pPr>
        <w:pStyle w:val="CMD"/>
      </w:pPr>
      <w:r>
        <w:t>CD             Displays the name of or changes the current directory.</w:t>
      </w:r>
    </w:p>
    <w:p w14:paraId="5A1DF16D" w14:textId="77777777" w:rsidR="00172ADC" w:rsidRDefault="00172ADC" w:rsidP="00172ADC">
      <w:pPr>
        <w:pStyle w:val="CMD"/>
      </w:pPr>
      <w:r>
        <w:t>CHCP           Displays or sets the active code page number.</w:t>
      </w:r>
    </w:p>
    <w:p w14:paraId="49C3D5FD" w14:textId="77777777" w:rsidR="00172ADC" w:rsidRDefault="00172ADC" w:rsidP="00172ADC">
      <w:pPr>
        <w:pStyle w:val="CMD"/>
      </w:pPr>
      <w:r>
        <w:t xml:space="preserve">-- </w:t>
      </w:r>
      <w:proofErr w:type="gramStart"/>
      <w:r>
        <w:t>More  -</w:t>
      </w:r>
      <w:proofErr w:type="gramEnd"/>
      <w:r>
        <w:t>-</w:t>
      </w:r>
    </w:p>
    <w:p w14:paraId="78F51A42" w14:textId="77777777" w:rsidR="00172ADC" w:rsidRDefault="00172ADC" w:rsidP="00172ADC">
      <w:pPr>
        <w:pStyle w:val="SubStepAlpha"/>
      </w:pPr>
      <w:r>
        <w:t>To see the next page, press the spacebar. What happens when you press enter?</w:t>
      </w:r>
    </w:p>
    <w:p w14:paraId="6DFD3D86" w14:textId="77777777" w:rsidR="00172ADC" w:rsidRDefault="00533C41" w:rsidP="00533C41">
      <w:pPr>
        <w:pStyle w:val="AnswerLineL50"/>
      </w:pPr>
      <w:r>
        <w:t>Type your answers here.</w:t>
      </w:r>
    </w:p>
    <w:p w14:paraId="272E3F15" w14:textId="77777777" w:rsidR="00172ADC" w:rsidRPr="00AB3670" w:rsidRDefault="00172ADC" w:rsidP="00172ADC">
      <w:pPr>
        <w:pStyle w:val="BodyTextL50"/>
        <w:rPr>
          <w:rStyle w:val="AnswerGray"/>
        </w:rPr>
      </w:pPr>
      <w:r w:rsidRPr="00AB3670">
        <w:rPr>
          <w:rStyle w:val="AnswerGray"/>
        </w:rPr>
        <w:t>It only advances one line at a time.</w:t>
      </w:r>
    </w:p>
    <w:p w14:paraId="3436D6C8" w14:textId="77777777" w:rsidR="00172ADC" w:rsidRDefault="00172ADC" w:rsidP="00172ADC">
      <w:pPr>
        <w:pStyle w:val="SubStepAlpha"/>
        <w:keepNext/>
      </w:pPr>
      <w:r>
        <w:lastRenderedPageBreak/>
        <w:t xml:space="preserve">Press </w:t>
      </w:r>
      <w:r w:rsidRPr="00E6070E">
        <w:rPr>
          <w:b/>
        </w:rPr>
        <w:t>q</w:t>
      </w:r>
      <w:r>
        <w:t xml:space="preserve"> or </w:t>
      </w:r>
      <w:r w:rsidRPr="006B7ABB">
        <w:rPr>
          <w:b/>
        </w:rPr>
        <w:t>Ctrl-C</w:t>
      </w:r>
      <w:r>
        <w:t xml:space="preserve"> to exit after filling out the functions of the following commands:</w:t>
      </w:r>
    </w:p>
    <w:tbl>
      <w:tblPr>
        <w:tblStyle w:val="LabTableStyle"/>
        <w:tblW w:w="10080" w:type="dxa"/>
        <w:tblLook w:val="04A0" w:firstRow="1" w:lastRow="0" w:firstColumn="1" w:lastColumn="0" w:noHBand="0" w:noVBand="1"/>
        <w:tblCaption w:val="Command and Function"/>
        <w:tblDescription w:val="record the function for each command"/>
      </w:tblPr>
      <w:tblGrid>
        <w:gridCol w:w="2122"/>
        <w:gridCol w:w="7958"/>
      </w:tblGrid>
      <w:tr w:rsidR="00172ADC" w14:paraId="02948851" w14:textId="77777777" w:rsidTr="00A06033">
        <w:trPr>
          <w:cnfStyle w:val="100000000000" w:firstRow="1" w:lastRow="0" w:firstColumn="0" w:lastColumn="0" w:oddVBand="0" w:evenVBand="0" w:oddHBand="0" w:evenHBand="0" w:firstRowFirstColumn="0" w:firstRowLastColumn="0" w:lastRowFirstColumn="0" w:lastRowLastColumn="0"/>
        </w:trPr>
        <w:tc>
          <w:tcPr>
            <w:tcW w:w="2095" w:type="dxa"/>
          </w:tcPr>
          <w:p w14:paraId="36DA7B71" w14:textId="77777777" w:rsidR="00172ADC" w:rsidRPr="00F644C2" w:rsidRDefault="00172ADC" w:rsidP="00F644C2">
            <w:pPr>
              <w:pStyle w:val="TableHeading"/>
            </w:pPr>
            <w:r w:rsidRPr="00F644C2">
              <w:t>Command</w:t>
            </w:r>
          </w:p>
        </w:tc>
        <w:tc>
          <w:tcPr>
            <w:tcW w:w="7855" w:type="dxa"/>
          </w:tcPr>
          <w:p w14:paraId="76BE6E25" w14:textId="77777777" w:rsidR="00172ADC" w:rsidRPr="00F644C2" w:rsidRDefault="00172ADC" w:rsidP="00F644C2">
            <w:pPr>
              <w:pStyle w:val="TableHeading"/>
            </w:pPr>
            <w:r w:rsidRPr="00F644C2">
              <w:t>Function</w:t>
            </w:r>
          </w:p>
        </w:tc>
      </w:tr>
      <w:tr w:rsidR="00172ADC" w14:paraId="24E3A4E0" w14:textId="77777777" w:rsidTr="00A06033">
        <w:trPr>
          <w:trHeight w:val="720"/>
        </w:trPr>
        <w:tc>
          <w:tcPr>
            <w:tcW w:w="2095" w:type="dxa"/>
            <w:vAlign w:val="center"/>
          </w:tcPr>
          <w:p w14:paraId="173E3D1B" w14:textId="77777777" w:rsidR="00172ADC" w:rsidRPr="00CE267D" w:rsidRDefault="00172ADC" w:rsidP="00F644C2">
            <w:pPr>
              <w:pStyle w:val="TableText"/>
              <w:rPr>
                <w:b/>
              </w:rPr>
            </w:pPr>
            <w:r w:rsidRPr="00CE267D">
              <w:rPr>
                <w:rFonts w:eastAsia="Times New Roman" w:cs="Arial"/>
                <w:b/>
              </w:rPr>
              <w:t>CD</w:t>
            </w:r>
          </w:p>
        </w:tc>
        <w:tc>
          <w:tcPr>
            <w:tcW w:w="7855" w:type="dxa"/>
            <w:vAlign w:val="center"/>
          </w:tcPr>
          <w:p w14:paraId="49BAF8B2" w14:textId="77777777" w:rsidR="00172ADC" w:rsidRPr="00CE267D" w:rsidRDefault="00172ADC" w:rsidP="00F644C2">
            <w:pPr>
              <w:pStyle w:val="TableText"/>
              <w:rPr>
                <w:rStyle w:val="AnswerGray"/>
              </w:rPr>
            </w:pPr>
            <w:r w:rsidRPr="00CE267D">
              <w:rPr>
                <w:rStyle w:val="AnswerGray"/>
              </w:rPr>
              <w:t>Displays the name of or changes the current directory.</w:t>
            </w:r>
          </w:p>
        </w:tc>
      </w:tr>
      <w:tr w:rsidR="00172ADC" w14:paraId="2B1DBD5B" w14:textId="77777777" w:rsidTr="00A06033">
        <w:trPr>
          <w:trHeight w:val="720"/>
        </w:trPr>
        <w:tc>
          <w:tcPr>
            <w:tcW w:w="2095" w:type="dxa"/>
            <w:vAlign w:val="center"/>
          </w:tcPr>
          <w:p w14:paraId="4C38E18B" w14:textId="77777777" w:rsidR="00172ADC" w:rsidRPr="00CE267D" w:rsidRDefault="00172ADC" w:rsidP="00F644C2">
            <w:pPr>
              <w:pStyle w:val="TableText"/>
              <w:rPr>
                <w:rFonts w:eastAsia="Times New Roman" w:cs="Arial"/>
                <w:b/>
              </w:rPr>
            </w:pPr>
            <w:r>
              <w:rPr>
                <w:rFonts w:eastAsia="Times New Roman" w:cs="Arial"/>
                <w:b/>
              </w:rPr>
              <w:t>CHKDSK</w:t>
            </w:r>
          </w:p>
        </w:tc>
        <w:tc>
          <w:tcPr>
            <w:tcW w:w="7855" w:type="dxa"/>
            <w:vAlign w:val="center"/>
          </w:tcPr>
          <w:p w14:paraId="3D3165DE" w14:textId="77777777" w:rsidR="00172ADC" w:rsidRPr="00CE267D" w:rsidRDefault="00172ADC" w:rsidP="00F644C2">
            <w:pPr>
              <w:pStyle w:val="TableText"/>
              <w:rPr>
                <w:rStyle w:val="AnswerGray"/>
              </w:rPr>
            </w:pPr>
            <w:r>
              <w:rPr>
                <w:rStyle w:val="AnswerGray"/>
              </w:rPr>
              <w:t>Checks a disk and displays a status report.</w:t>
            </w:r>
          </w:p>
        </w:tc>
      </w:tr>
      <w:tr w:rsidR="00172ADC" w14:paraId="39BF1FF9" w14:textId="77777777" w:rsidTr="00A06033">
        <w:trPr>
          <w:trHeight w:val="720"/>
        </w:trPr>
        <w:tc>
          <w:tcPr>
            <w:tcW w:w="2095" w:type="dxa"/>
            <w:vAlign w:val="center"/>
          </w:tcPr>
          <w:p w14:paraId="2EF61F61" w14:textId="77777777" w:rsidR="00172ADC" w:rsidRPr="00CE267D" w:rsidRDefault="00172ADC" w:rsidP="00F644C2">
            <w:pPr>
              <w:pStyle w:val="TableText"/>
              <w:rPr>
                <w:b/>
              </w:rPr>
            </w:pPr>
            <w:r w:rsidRPr="00CE267D">
              <w:rPr>
                <w:rFonts w:eastAsia="Times New Roman" w:cs="Arial"/>
                <w:b/>
              </w:rPr>
              <w:t>COPY</w:t>
            </w:r>
          </w:p>
        </w:tc>
        <w:tc>
          <w:tcPr>
            <w:tcW w:w="7855" w:type="dxa"/>
            <w:vAlign w:val="center"/>
          </w:tcPr>
          <w:p w14:paraId="331EA57B" w14:textId="77777777" w:rsidR="00172ADC" w:rsidRPr="00CE267D" w:rsidRDefault="00172ADC" w:rsidP="00F644C2">
            <w:pPr>
              <w:pStyle w:val="TableText"/>
              <w:rPr>
                <w:rStyle w:val="AnswerGray"/>
              </w:rPr>
            </w:pPr>
            <w:r w:rsidRPr="00CE267D">
              <w:rPr>
                <w:rStyle w:val="AnswerGray"/>
              </w:rPr>
              <w:t>Copies one or more files to another location.</w:t>
            </w:r>
          </w:p>
        </w:tc>
      </w:tr>
      <w:tr w:rsidR="00172ADC" w14:paraId="28A53613" w14:textId="77777777" w:rsidTr="00A06033">
        <w:trPr>
          <w:trHeight w:val="720"/>
        </w:trPr>
        <w:tc>
          <w:tcPr>
            <w:tcW w:w="2095" w:type="dxa"/>
            <w:vAlign w:val="center"/>
          </w:tcPr>
          <w:p w14:paraId="743A6773" w14:textId="77777777" w:rsidR="00172ADC" w:rsidRPr="00CE267D" w:rsidRDefault="00172ADC" w:rsidP="00F644C2">
            <w:pPr>
              <w:pStyle w:val="TableText"/>
              <w:rPr>
                <w:b/>
              </w:rPr>
            </w:pPr>
            <w:r w:rsidRPr="00CE267D">
              <w:rPr>
                <w:rFonts w:eastAsia="Times New Roman" w:cs="Arial"/>
                <w:b/>
              </w:rPr>
              <w:t>DEL</w:t>
            </w:r>
          </w:p>
        </w:tc>
        <w:tc>
          <w:tcPr>
            <w:tcW w:w="7855" w:type="dxa"/>
            <w:vAlign w:val="center"/>
          </w:tcPr>
          <w:p w14:paraId="7F9F985D" w14:textId="77777777" w:rsidR="00172ADC" w:rsidRPr="00CE267D" w:rsidRDefault="00172ADC" w:rsidP="00F644C2">
            <w:pPr>
              <w:pStyle w:val="TableText"/>
              <w:rPr>
                <w:rStyle w:val="AnswerGray"/>
              </w:rPr>
            </w:pPr>
            <w:r w:rsidRPr="00CE267D">
              <w:rPr>
                <w:rStyle w:val="AnswerGray"/>
              </w:rPr>
              <w:t>Deletes one or more files</w:t>
            </w:r>
            <w:r>
              <w:rPr>
                <w:rStyle w:val="AnswerGray"/>
              </w:rPr>
              <w:t>.</w:t>
            </w:r>
          </w:p>
        </w:tc>
      </w:tr>
      <w:tr w:rsidR="00172ADC" w14:paraId="547CFB8D" w14:textId="77777777" w:rsidTr="00A06033">
        <w:trPr>
          <w:trHeight w:val="720"/>
        </w:trPr>
        <w:tc>
          <w:tcPr>
            <w:tcW w:w="2095" w:type="dxa"/>
            <w:vAlign w:val="center"/>
          </w:tcPr>
          <w:p w14:paraId="65184E57" w14:textId="77777777" w:rsidR="00172ADC" w:rsidRPr="00CE267D" w:rsidRDefault="00172ADC" w:rsidP="00F644C2">
            <w:pPr>
              <w:pStyle w:val="TableText"/>
              <w:rPr>
                <w:rFonts w:eastAsia="Times New Roman" w:cs="Arial"/>
                <w:b/>
              </w:rPr>
            </w:pPr>
            <w:r w:rsidRPr="00CE267D">
              <w:rPr>
                <w:rFonts w:eastAsia="Times New Roman" w:cs="Arial"/>
                <w:b/>
              </w:rPr>
              <w:t>DIR</w:t>
            </w:r>
          </w:p>
        </w:tc>
        <w:tc>
          <w:tcPr>
            <w:tcW w:w="7855" w:type="dxa"/>
            <w:vAlign w:val="center"/>
          </w:tcPr>
          <w:p w14:paraId="70825ED5" w14:textId="77777777" w:rsidR="00172ADC" w:rsidRPr="00CE267D" w:rsidRDefault="00172ADC" w:rsidP="00F644C2">
            <w:pPr>
              <w:pStyle w:val="TableText"/>
              <w:rPr>
                <w:rStyle w:val="AnswerGray"/>
              </w:rPr>
            </w:pPr>
            <w:r w:rsidRPr="00CE267D">
              <w:rPr>
                <w:rStyle w:val="AnswerGray"/>
              </w:rPr>
              <w:t>Displays a list of files and subdirectories in a directory</w:t>
            </w:r>
            <w:r>
              <w:rPr>
                <w:rStyle w:val="AnswerGray"/>
              </w:rPr>
              <w:t>.</w:t>
            </w:r>
          </w:p>
        </w:tc>
      </w:tr>
      <w:tr w:rsidR="00172ADC" w14:paraId="50CC49C9" w14:textId="77777777" w:rsidTr="00A06033">
        <w:trPr>
          <w:trHeight w:val="720"/>
        </w:trPr>
        <w:tc>
          <w:tcPr>
            <w:tcW w:w="2095" w:type="dxa"/>
            <w:vAlign w:val="center"/>
          </w:tcPr>
          <w:p w14:paraId="59CB38E5" w14:textId="77777777" w:rsidR="00172ADC" w:rsidRPr="00CE267D" w:rsidRDefault="00172ADC" w:rsidP="00F644C2">
            <w:pPr>
              <w:pStyle w:val="TableText"/>
              <w:rPr>
                <w:rFonts w:eastAsia="Times New Roman" w:cs="Arial"/>
                <w:b/>
              </w:rPr>
            </w:pPr>
            <w:r>
              <w:rPr>
                <w:rFonts w:eastAsia="Times New Roman" w:cs="Arial"/>
                <w:b/>
              </w:rPr>
              <w:t>DISKPART</w:t>
            </w:r>
          </w:p>
        </w:tc>
        <w:tc>
          <w:tcPr>
            <w:tcW w:w="7855" w:type="dxa"/>
            <w:vAlign w:val="center"/>
          </w:tcPr>
          <w:p w14:paraId="64529FE0" w14:textId="77777777" w:rsidR="00172ADC" w:rsidRPr="00CE267D" w:rsidRDefault="00172ADC" w:rsidP="00F644C2">
            <w:pPr>
              <w:pStyle w:val="TableText"/>
              <w:rPr>
                <w:rStyle w:val="AnswerGray"/>
              </w:rPr>
            </w:pPr>
            <w:r>
              <w:rPr>
                <w:rStyle w:val="AnswerGray"/>
              </w:rPr>
              <w:t>Displays or configures Disk Partition properties.</w:t>
            </w:r>
          </w:p>
        </w:tc>
      </w:tr>
      <w:tr w:rsidR="00172ADC" w14:paraId="574D654B" w14:textId="77777777" w:rsidTr="00A06033">
        <w:trPr>
          <w:trHeight w:val="720"/>
        </w:trPr>
        <w:tc>
          <w:tcPr>
            <w:tcW w:w="2095" w:type="dxa"/>
            <w:vAlign w:val="center"/>
          </w:tcPr>
          <w:p w14:paraId="4837960F" w14:textId="77777777" w:rsidR="00172ADC" w:rsidRPr="00CE267D" w:rsidRDefault="00172ADC" w:rsidP="00F644C2">
            <w:pPr>
              <w:pStyle w:val="TableText"/>
              <w:rPr>
                <w:rFonts w:eastAsia="Times New Roman" w:cs="Arial"/>
                <w:b/>
              </w:rPr>
            </w:pPr>
            <w:r w:rsidRPr="00CE267D">
              <w:rPr>
                <w:rFonts w:eastAsia="Times New Roman" w:cs="Arial"/>
                <w:b/>
              </w:rPr>
              <w:t>EXIT</w:t>
            </w:r>
          </w:p>
        </w:tc>
        <w:tc>
          <w:tcPr>
            <w:tcW w:w="7855" w:type="dxa"/>
            <w:vAlign w:val="center"/>
          </w:tcPr>
          <w:p w14:paraId="1784A8D3" w14:textId="77777777" w:rsidR="00172ADC" w:rsidRPr="00CE267D" w:rsidRDefault="00172ADC" w:rsidP="00F644C2">
            <w:pPr>
              <w:pStyle w:val="TableText"/>
              <w:rPr>
                <w:rStyle w:val="AnswerGray"/>
              </w:rPr>
            </w:pPr>
            <w:r w:rsidRPr="00CE267D">
              <w:rPr>
                <w:rStyle w:val="AnswerGray"/>
              </w:rPr>
              <w:t>Quits the CMD.EXE program.</w:t>
            </w:r>
          </w:p>
        </w:tc>
      </w:tr>
      <w:tr w:rsidR="00172ADC" w14:paraId="39B77475" w14:textId="77777777" w:rsidTr="00A06033">
        <w:trPr>
          <w:trHeight w:val="720"/>
        </w:trPr>
        <w:tc>
          <w:tcPr>
            <w:tcW w:w="2095" w:type="dxa"/>
            <w:vAlign w:val="center"/>
          </w:tcPr>
          <w:p w14:paraId="4F33C264" w14:textId="77777777" w:rsidR="00172ADC" w:rsidRPr="00CE267D" w:rsidRDefault="00172ADC" w:rsidP="00F644C2">
            <w:pPr>
              <w:pStyle w:val="TableText"/>
              <w:rPr>
                <w:rFonts w:eastAsia="Times New Roman" w:cs="Arial"/>
                <w:b/>
              </w:rPr>
            </w:pPr>
            <w:r>
              <w:rPr>
                <w:rFonts w:eastAsia="Times New Roman" w:cs="Arial"/>
                <w:b/>
              </w:rPr>
              <w:t>FORMAT</w:t>
            </w:r>
          </w:p>
        </w:tc>
        <w:tc>
          <w:tcPr>
            <w:tcW w:w="7855" w:type="dxa"/>
            <w:vAlign w:val="center"/>
          </w:tcPr>
          <w:p w14:paraId="0FB54F7F" w14:textId="77777777" w:rsidR="00172ADC" w:rsidRPr="00CE267D" w:rsidRDefault="00172ADC" w:rsidP="00F644C2">
            <w:pPr>
              <w:pStyle w:val="TableText"/>
              <w:rPr>
                <w:rStyle w:val="AnswerGray"/>
              </w:rPr>
            </w:pPr>
            <w:r>
              <w:rPr>
                <w:rStyle w:val="AnswerGray"/>
              </w:rPr>
              <w:t>Formats a disk for use with Windows.</w:t>
            </w:r>
          </w:p>
        </w:tc>
      </w:tr>
      <w:tr w:rsidR="00172ADC" w14:paraId="4DD47C7B" w14:textId="77777777" w:rsidTr="00A06033">
        <w:trPr>
          <w:trHeight w:val="720"/>
        </w:trPr>
        <w:tc>
          <w:tcPr>
            <w:tcW w:w="2095" w:type="dxa"/>
            <w:vAlign w:val="center"/>
          </w:tcPr>
          <w:p w14:paraId="4DFB849E" w14:textId="77777777" w:rsidR="00172ADC" w:rsidRPr="00CE267D" w:rsidRDefault="00172ADC" w:rsidP="00F644C2">
            <w:pPr>
              <w:pStyle w:val="TableText"/>
              <w:rPr>
                <w:rFonts w:eastAsia="Times New Roman" w:cs="Arial"/>
                <w:b/>
              </w:rPr>
            </w:pPr>
            <w:r>
              <w:rPr>
                <w:rFonts w:eastAsia="Times New Roman" w:cs="Arial"/>
                <w:b/>
              </w:rPr>
              <w:t>GPRESULT</w:t>
            </w:r>
          </w:p>
        </w:tc>
        <w:tc>
          <w:tcPr>
            <w:tcW w:w="7855" w:type="dxa"/>
            <w:vAlign w:val="center"/>
          </w:tcPr>
          <w:p w14:paraId="451B929D" w14:textId="77777777" w:rsidR="00172ADC" w:rsidRPr="00CE267D" w:rsidRDefault="00172ADC" w:rsidP="00F644C2">
            <w:pPr>
              <w:pStyle w:val="TableText"/>
              <w:rPr>
                <w:rStyle w:val="AnswerGray"/>
              </w:rPr>
            </w:pPr>
            <w:r>
              <w:rPr>
                <w:rStyle w:val="AnswerGray"/>
              </w:rPr>
              <w:t>Displays Group Policy information for machine or user.</w:t>
            </w:r>
          </w:p>
        </w:tc>
      </w:tr>
      <w:tr w:rsidR="00172ADC" w14:paraId="6C7FF19F" w14:textId="77777777" w:rsidTr="00A06033">
        <w:trPr>
          <w:trHeight w:val="720"/>
        </w:trPr>
        <w:tc>
          <w:tcPr>
            <w:tcW w:w="2095" w:type="dxa"/>
            <w:vAlign w:val="center"/>
          </w:tcPr>
          <w:p w14:paraId="6BB866A7" w14:textId="77777777" w:rsidR="00172ADC" w:rsidRPr="00CE267D" w:rsidRDefault="00172ADC" w:rsidP="00F644C2">
            <w:pPr>
              <w:pStyle w:val="TableText"/>
              <w:rPr>
                <w:rFonts w:eastAsia="Times New Roman" w:cs="Arial"/>
                <w:b/>
              </w:rPr>
            </w:pPr>
            <w:r w:rsidRPr="00CE267D">
              <w:rPr>
                <w:rFonts w:eastAsia="Times New Roman" w:cs="Arial"/>
                <w:b/>
              </w:rPr>
              <w:t>MD</w:t>
            </w:r>
          </w:p>
        </w:tc>
        <w:tc>
          <w:tcPr>
            <w:tcW w:w="7855" w:type="dxa"/>
            <w:vAlign w:val="center"/>
          </w:tcPr>
          <w:p w14:paraId="1C470B0F" w14:textId="77777777" w:rsidR="00172ADC" w:rsidRPr="00CE267D" w:rsidRDefault="00172ADC" w:rsidP="00F644C2">
            <w:pPr>
              <w:pStyle w:val="TableText"/>
              <w:rPr>
                <w:rStyle w:val="AnswerGray"/>
              </w:rPr>
            </w:pPr>
            <w:r w:rsidRPr="00CE267D">
              <w:rPr>
                <w:rStyle w:val="AnswerGray"/>
              </w:rPr>
              <w:t>Creates a directory.</w:t>
            </w:r>
          </w:p>
        </w:tc>
      </w:tr>
      <w:tr w:rsidR="00172ADC" w14:paraId="5ED99C28" w14:textId="77777777" w:rsidTr="00A06033">
        <w:trPr>
          <w:trHeight w:val="720"/>
        </w:trPr>
        <w:tc>
          <w:tcPr>
            <w:tcW w:w="2095" w:type="dxa"/>
            <w:vAlign w:val="center"/>
          </w:tcPr>
          <w:p w14:paraId="0365634A" w14:textId="77777777" w:rsidR="00172ADC" w:rsidRPr="00CE267D" w:rsidRDefault="00172ADC" w:rsidP="00F644C2">
            <w:pPr>
              <w:pStyle w:val="TableText"/>
              <w:rPr>
                <w:rFonts w:eastAsia="Times New Roman" w:cs="Arial"/>
                <w:b/>
              </w:rPr>
            </w:pPr>
            <w:r>
              <w:rPr>
                <w:rFonts w:eastAsia="Times New Roman" w:cs="Arial"/>
                <w:b/>
              </w:rPr>
              <w:t>TASKLIST</w:t>
            </w:r>
          </w:p>
        </w:tc>
        <w:tc>
          <w:tcPr>
            <w:tcW w:w="7855" w:type="dxa"/>
            <w:vAlign w:val="center"/>
          </w:tcPr>
          <w:p w14:paraId="639ED18B" w14:textId="77777777" w:rsidR="00172ADC" w:rsidRPr="00CE267D" w:rsidRDefault="00172ADC" w:rsidP="00F644C2">
            <w:pPr>
              <w:pStyle w:val="TableText"/>
              <w:rPr>
                <w:rStyle w:val="AnswerGray"/>
              </w:rPr>
            </w:pPr>
            <w:r>
              <w:rPr>
                <w:rStyle w:val="AnswerGray"/>
              </w:rPr>
              <w:t>Display all currently running tasks including services.</w:t>
            </w:r>
          </w:p>
        </w:tc>
      </w:tr>
      <w:tr w:rsidR="00172ADC" w14:paraId="65F1E682" w14:textId="77777777" w:rsidTr="00A06033">
        <w:trPr>
          <w:trHeight w:val="720"/>
        </w:trPr>
        <w:tc>
          <w:tcPr>
            <w:tcW w:w="2095" w:type="dxa"/>
            <w:vAlign w:val="center"/>
          </w:tcPr>
          <w:p w14:paraId="5D48A27D" w14:textId="77777777" w:rsidR="00172ADC" w:rsidRPr="00CE267D" w:rsidRDefault="00172ADC" w:rsidP="00F644C2">
            <w:pPr>
              <w:pStyle w:val="TableText"/>
              <w:rPr>
                <w:rFonts w:eastAsia="Times New Roman" w:cs="Arial"/>
                <w:b/>
              </w:rPr>
            </w:pPr>
            <w:r w:rsidRPr="00CE267D">
              <w:rPr>
                <w:rFonts w:eastAsia="Times New Roman" w:cs="Arial"/>
                <w:b/>
              </w:rPr>
              <w:t xml:space="preserve">RD </w:t>
            </w:r>
          </w:p>
        </w:tc>
        <w:tc>
          <w:tcPr>
            <w:tcW w:w="7855" w:type="dxa"/>
            <w:vAlign w:val="center"/>
          </w:tcPr>
          <w:p w14:paraId="468E8E32" w14:textId="77777777" w:rsidR="00172ADC" w:rsidRPr="00CE267D" w:rsidRDefault="00172ADC" w:rsidP="00F644C2">
            <w:pPr>
              <w:pStyle w:val="TableText"/>
              <w:rPr>
                <w:rStyle w:val="AnswerGray"/>
              </w:rPr>
            </w:pPr>
            <w:r w:rsidRPr="00CE267D">
              <w:rPr>
                <w:rStyle w:val="AnswerGray"/>
              </w:rPr>
              <w:t>Removes a directory</w:t>
            </w:r>
            <w:r w:rsidR="00F644C2">
              <w:rPr>
                <w:rStyle w:val="AnswerGray"/>
              </w:rPr>
              <w:t>.</w:t>
            </w:r>
          </w:p>
        </w:tc>
      </w:tr>
      <w:tr w:rsidR="00172ADC" w14:paraId="42DB5558" w14:textId="77777777" w:rsidTr="00A06033">
        <w:trPr>
          <w:trHeight w:val="720"/>
        </w:trPr>
        <w:tc>
          <w:tcPr>
            <w:tcW w:w="2095" w:type="dxa"/>
            <w:vAlign w:val="center"/>
          </w:tcPr>
          <w:p w14:paraId="0C24FAF9" w14:textId="77777777" w:rsidR="00172ADC" w:rsidRPr="00CE267D" w:rsidRDefault="00172ADC" w:rsidP="00F644C2">
            <w:pPr>
              <w:pStyle w:val="TableText"/>
              <w:rPr>
                <w:rFonts w:eastAsia="Times New Roman" w:cs="Arial"/>
                <w:b/>
              </w:rPr>
            </w:pPr>
            <w:r w:rsidRPr="00CE267D">
              <w:rPr>
                <w:rFonts w:eastAsia="Times New Roman" w:cs="Arial"/>
                <w:b/>
              </w:rPr>
              <w:t>ROBOCOPY</w:t>
            </w:r>
          </w:p>
        </w:tc>
        <w:tc>
          <w:tcPr>
            <w:tcW w:w="7855" w:type="dxa"/>
            <w:vAlign w:val="center"/>
          </w:tcPr>
          <w:p w14:paraId="01BCCB99" w14:textId="77777777" w:rsidR="00172ADC" w:rsidRPr="00CE267D" w:rsidRDefault="00172ADC" w:rsidP="00F644C2">
            <w:pPr>
              <w:pStyle w:val="TableText"/>
              <w:rPr>
                <w:rStyle w:val="AnswerGray"/>
              </w:rPr>
            </w:pPr>
            <w:r w:rsidRPr="00CE267D">
              <w:rPr>
                <w:rStyle w:val="AnswerGray"/>
              </w:rPr>
              <w:t>Advanced utility to copy files and directory trees.</w:t>
            </w:r>
          </w:p>
        </w:tc>
      </w:tr>
      <w:tr w:rsidR="00172ADC" w14:paraId="13B07F46" w14:textId="77777777" w:rsidTr="00A06033">
        <w:trPr>
          <w:trHeight w:val="720"/>
        </w:trPr>
        <w:tc>
          <w:tcPr>
            <w:tcW w:w="2095" w:type="dxa"/>
            <w:vAlign w:val="center"/>
          </w:tcPr>
          <w:p w14:paraId="7365E39D" w14:textId="77777777" w:rsidR="00172ADC" w:rsidRPr="00CE267D" w:rsidRDefault="00172ADC" w:rsidP="00F644C2">
            <w:pPr>
              <w:pStyle w:val="TableText"/>
              <w:rPr>
                <w:rFonts w:eastAsia="Times New Roman" w:cs="Arial"/>
                <w:b/>
              </w:rPr>
            </w:pPr>
            <w:r>
              <w:rPr>
                <w:rFonts w:eastAsia="Times New Roman" w:cs="Arial"/>
                <w:b/>
              </w:rPr>
              <w:t>SHUTDOWN</w:t>
            </w:r>
          </w:p>
        </w:tc>
        <w:tc>
          <w:tcPr>
            <w:tcW w:w="7855" w:type="dxa"/>
            <w:vAlign w:val="center"/>
          </w:tcPr>
          <w:p w14:paraId="26D9FC4B" w14:textId="77777777" w:rsidR="00172ADC" w:rsidRPr="00CE267D" w:rsidRDefault="00172ADC" w:rsidP="00F644C2">
            <w:pPr>
              <w:pStyle w:val="TableText"/>
              <w:rPr>
                <w:rStyle w:val="AnswerGray"/>
              </w:rPr>
            </w:pPr>
            <w:r>
              <w:rPr>
                <w:rStyle w:val="AnswerGray"/>
              </w:rPr>
              <w:t>Allows proper local or remote shutdown of a computer.</w:t>
            </w:r>
          </w:p>
        </w:tc>
      </w:tr>
      <w:tr w:rsidR="00172ADC" w14:paraId="02ADDA30" w14:textId="77777777" w:rsidTr="00A06033">
        <w:trPr>
          <w:trHeight w:val="720"/>
        </w:trPr>
        <w:tc>
          <w:tcPr>
            <w:tcW w:w="2095" w:type="dxa"/>
            <w:vAlign w:val="center"/>
          </w:tcPr>
          <w:p w14:paraId="750F527B" w14:textId="77777777" w:rsidR="00172ADC" w:rsidRPr="00CE267D" w:rsidRDefault="00172ADC" w:rsidP="00F644C2">
            <w:pPr>
              <w:pStyle w:val="TableText"/>
              <w:rPr>
                <w:rFonts w:eastAsia="Times New Roman" w:cs="Arial"/>
                <w:b/>
              </w:rPr>
            </w:pPr>
            <w:r w:rsidRPr="00CE267D">
              <w:rPr>
                <w:rFonts w:eastAsia="Times New Roman" w:cs="Arial"/>
                <w:b/>
              </w:rPr>
              <w:t>XCOPY</w:t>
            </w:r>
          </w:p>
        </w:tc>
        <w:tc>
          <w:tcPr>
            <w:tcW w:w="7855" w:type="dxa"/>
            <w:vAlign w:val="center"/>
          </w:tcPr>
          <w:p w14:paraId="67DC1F68" w14:textId="77777777" w:rsidR="00172ADC" w:rsidRPr="00CE267D" w:rsidRDefault="00172ADC" w:rsidP="00F644C2">
            <w:pPr>
              <w:pStyle w:val="TableText"/>
              <w:rPr>
                <w:rStyle w:val="AnswerGray"/>
              </w:rPr>
            </w:pPr>
            <w:r w:rsidRPr="00CE267D">
              <w:rPr>
                <w:rStyle w:val="AnswerGray"/>
              </w:rPr>
              <w:t>Copies files and directory trees.</w:t>
            </w:r>
          </w:p>
        </w:tc>
      </w:tr>
    </w:tbl>
    <w:p w14:paraId="62980B26" w14:textId="77777777" w:rsidR="00172ADC" w:rsidRPr="00533C41" w:rsidRDefault="00172ADC" w:rsidP="00F644C2">
      <w:pPr>
        <w:pStyle w:val="SubStepAlpha"/>
        <w:keepNext/>
      </w:pPr>
      <w:r w:rsidRPr="00533C41">
        <w:lastRenderedPageBreak/>
        <w:t xml:space="preserve">Type </w:t>
      </w:r>
      <w:r w:rsidRPr="00533C41">
        <w:rPr>
          <w:b/>
        </w:rPr>
        <w:t>md /?</w:t>
      </w:r>
      <w:r w:rsidRPr="00533C41">
        <w:t xml:space="preserve"> at the prompt to display additional information and switches that can be used with this command.</w:t>
      </w:r>
    </w:p>
    <w:p w14:paraId="7DF094FC" w14:textId="77777777" w:rsidR="00172ADC" w:rsidRPr="0087483C" w:rsidRDefault="00172ADC" w:rsidP="00172ADC">
      <w:pPr>
        <w:pStyle w:val="CMD"/>
      </w:pPr>
      <w:r w:rsidRPr="0087483C">
        <w:t>C:\Users\ITEUser&gt;</w:t>
      </w:r>
      <w:r>
        <w:t xml:space="preserve"> </w:t>
      </w:r>
      <w:r w:rsidRPr="0087483C">
        <w:rPr>
          <w:b/>
        </w:rPr>
        <w:t>md /?</w:t>
      </w:r>
    </w:p>
    <w:p w14:paraId="119072C6" w14:textId="77777777" w:rsidR="00172ADC" w:rsidRPr="00533C41" w:rsidRDefault="00172ADC" w:rsidP="00533C41">
      <w:pPr>
        <w:pStyle w:val="CMDOutput"/>
      </w:pPr>
      <w:r w:rsidRPr="0087483C">
        <w:t>C</w:t>
      </w:r>
      <w:r w:rsidRPr="00533C41">
        <w:t>reates a directory.</w:t>
      </w:r>
    </w:p>
    <w:p w14:paraId="6D8FC6B5" w14:textId="77777777" w:rsidR="00172ADC" w:rsidRPr="00533C41" w:rsidRDefault="00172ADC" w:rsidP="00533C41">
      <w:pPr>
        <w:pStyle w:val="CMDOutput"/>
      </w:pPr>
    </w:p>
    <w:p w14:paraId="3FC6F11C" w14:textId="77777777" w:rsidR="00172ADC" w:rsidRPr="00533C41" w:rsidRDefault="00172ADC" w:rsidP="00533C41">
      <w:pPr>
        <w:pStyle w:val="CMDOutput"/>
      </w:pPr>
      <w:r w:rsidRPr="00533C41">
        <w:t>MKDIR [drive</w:t>
      </w:r>
      <w:proofErr w:type="gramStart"/>
      <w:r w:rsidRPr="00533C41">
        <w:t>:]path</w:t>
      </w:r>
      <w:proofErr w:type="gramEnd"/>
    </w:p>
    <w:p w14:paraId="4E1C939E" w14:textId="77777777" w:rsidR="00172ADC" w:rsidRPr="00533C41" w:rsidRDefault="00172ADC" w:rsidP="00533C41">
      <w:pPr>
        <w:pStyle w:val="CMDOutput"/>
      </w:pPr>
      <w:r w:rsidRPr="00533C41">
        <w:t>MD [drive</w:t>
      </w:r>
      <w:proofErr w:type="gramStart"/>
      <w:r w:rsidRPr="00533C41">
        <w:t>:]path</w:t>
      </w:r>
      <w:proofErr w:type="gramEnd"/>
    </w:p>
    <w:p w14:paraId="3957E313" w14:textId="77777777" w:rsidR="00172ADC" w:rsidRPr="00533C41" w:rsidRDefault="00172ADC" w:rsidP="00533C41">
      <w:pPr>
        <w:pStyle w:val="CMDOutput"/>
      </w:pPr>
    </w:p>
    <w:p w14:paraId="7BAF1F19" w14:textId="77777777" w:rsidR="00172ADC" w:rsidRPr="00533C41" w:rsidRDefault="00172ADC" w:rsidP="00533C41">
      <w:pPr>
        <w:pStyle w:val="CMDOutput"/>
      </w:pPr>
      <w:r w:rsidRPr="00533C41">
        <w:t>If Command Extensions are enabled MKDIR changes as follows:</w:t>
      </w:r>
    </w:p>
    <w:p w14:paraId="08490210" w14:textId="77777777" w:rsidR="00172ADC" w:rsidRPr="00533C41" w:rsidRDefault="00172ADC" w:rsidP="00533C41">
      <w:pPr>
        <w:pStyle w:val="CMDOutput"/>
      </w:pPr>
    </w:p>
    <w:p w14:paraId="73E0DC94" w14:textId="77777777" w:rsidR="00172ADC" w:rsidRPr="00533C41" w:rsidRDefault="00172ADC" w:rsidP="00533C41">
      <w:pPr>
        <w:pStyle w:val="CMDOutput"/>
      </w:pPr>
      <w:r w:rsidRPr="00533C41">
        <w:t>MKDIR creates any intermediate directories in the path, if needed.</w:t>
      </w:r>
    </w:p>
    <w:p w14:paraId="147AFF85" w14:textId="77777777" w:rsidR="00172ADC" w:rsidRDefault="00172ADC" w:rsidP="00533C41">
      <w:pPr>
        <w:pStyle w:val="CMDOutput"/>
      </w:pPr>
      <w:r w:rsidRPr="00533C41">
        <w:t>&lt;</w:t>
      </w:r>
      <w:r>
        <w:t>some output omitted&gt;</w:t>
      </w:r>
    </w:p>
    <w:p w14:paraId="4DA95E91" w14:textId="77777777" w:rsidR="00FF1DC5" w:rsidRDefault="00172ADC" w:rsidP="00172ADC">
      <w:pPr>
        <w:pStyle w:val="BodyTextL50"/>
      </w:pPr>
      <w:r>
        <w:t xml:space="preserve">Use the information provided by help command about </w:t>
      </w:r>
      <w:proofErr w:type="spellStart"/>
      <w:r>
        <w:rPr>
          <w:b/>
        </w:rPr>
        <w:t>md</w:t>
      </w:r>
      <w:r>
        <w:t>.</w:t>
      </w:r>
      <w:proofErr w:type="spellEnd"/>
    </w:p>
    <w:p w14:paraId="759DC4ED" w14:textId="77777777" w:rsidR="00FF1DC5" w:rsidRDefault="00FF1DC5" w:rsidP="00B51722">
      <w:pPr>
        <w:pStyle w:val="Heading4"/>
      </w:pPr>
      <w:r>
        <w:t>Questions:</w:t>
      </w:r>
    </w:p>
    <w:p w14:paraId="4098B9A6" w14:textId="77777777" w:rsidR="00172ADC" w:rsidRDefault="00172ADC" w:rsidP="00B51722">
      <w:pPr>
        <w:pStyle w:val="BodyTextL50"/>
        <w:spacing w:before="0"/>
      </w:pPr>
      <w:r>
        <w:t xml:space="preserve">How would you create these folders </w:t>
      </w:r>
      <w:r w:rsidRPr="0087483C">
        <w:rPr>
          <w:b/>
        </w:rPr>
        <w:t>C:\Users\ITEUser\a\b\c</w:t>
      </w:r>
      <w:r>
        <w:t xml:space="preserve"> if your current directory is C:\Users\ITEUser?</w:t>
      </w:r>
    </w:p>
    <w:p w14:paraId="3E16F164" w14:textId="77777777" w:rsidR="00533C41" w:rsidRDefault="00533C41" w:rsidP="00533C41">
      <w:pPr>
        <w:pStyle w:val="AnswerLineL50"/>
      </w:pPr>
      <w:r>
        <w:t>Type your answers here.</w:t>
      </w:r>
    </w:p>
    <w:p w14:paraId="11376C3D" w14:textId="77777777" w:rsidR="00172ADC" w:rsidRPr="0087483C" w:rsidRDefault="00172ADC" w:rsidP="00172ADC">
      <w:pPr>
        <w:pStyle w:val="BodyTextL50"/>
        <w:rPr>
          <w:rStyle w:val="AnswerGray"/>
          <w:highlight w:val="lightGray"/>
        </w:rPr>
      </w:pPr>
      <w:r w:rsidRPr="0087483C">
        <w:rPr>
          <w:rStyle w:val="AnswerGray"/>
          <w:highlight w:val="lightGray"/>
        </w:rPr>
        <w:t>Either of the following command would accompl</w:t>
      </w:r>
      <w:r>
        <w:rPr>
          <w:rStyle w:val="AnswerGray"/>
          <w:highlight w:val="lightGray"/>
        </w:rPr>
        <w:t>ish the task:</w:t>
      </w:r>
    </w:p>
    <w:p w14:paraId="16400AA6" w14:textId="77777777" w:rsidR="00172ADC" w:rsidRDefault="00172ADC" w:rsidP="00172ADC">
      <w:pPr>
        <w:pStyle w:val="CMD"/>
        <w:rPr>
          <w:rStyle w:val="AnswerGray"/>
          <w:highlight w:val="lightGray"/>
        </w:rPr>
      </w:pPr>
      <w:r w:rsidRPr="0087483C">
        <w:rPr>
          <w:highlight w:val="lightGray"/>
        </w:rPr>
        <w:t xml:space="preserve">C:\Users\ITEUser&gt; </w:t>
      </w:r>
      <w:r w:rsidRPr="0087483C">
        <w:rPr>
          <w:b/>
          <w:highlight w:val="lightGray"/>
        </w:rPr>
        <w:t>md a\b\c</w:t>
      </w:r>
    </w:p>
    <w:p w14:paraId="31E53568" w14:textId="77777777" w:rsidR="00172ADC" w:rsidRDefault="00172ADC" w:rsidP="00172ADC">
      <w:pPr>
        <w:pStyle w:val="CMD"/>
        <w:rPr>
          <w:b/>
        </w:rPr>
      </w:pPr>
      <w:r w:rsidRPr="0087483C">
        <w:rPr>
          <w:highlight w:val="lightGray"/>
        </w:rPr>
        <w:t xml:space="preserve">C:\Users\ITEUser&gt; </w:t>
      </w:r>
      <w:proofErr w:type="spellStart"/>
      <w:r w:rsidRPr="0087483C">
        <w:rPr>
          <w:b/>
          <w:highlight w:val="lightGray"/>
        </w:rPr>
        <w:t>mkdir</w:t>
      </w:r>
      <w:proofErr w:type="spellEnd"/>
      <w:r w:rsidRPr="0087483C">
        <w:rPr>
          <w:b/>
          <w:highlight w:val="lightGray"/>
        </w:rPr>
        <w:t xml:space="preserve"> a\b\c</w:t>
      </w:r>
    </w:p>
    <w:p w14:paraId="413EABFA" w14:textId="77777777" w:rsidR="00172ADC" w:rsidRDefault="00172ADC" w:rsidP="00172ADC">
      <w:pPr>
        <w:pStyle w:val="BodyTextL50"/>
      </w:pPr>
      <w:r>
        <w:t>What command would you use to verify the creation of the nested directories?</w:t>
      </w:r>
    </w:p>
    <w:p w14:paraId="1C585D74" w14:textId="77777777" w:rsidR="00533C41" w:rsidRDefault="00533C41" w:rsidP="00533C41">
      <w:pPr>
        <w:pStyle w:val="AnswerLineL50"/>
      </w:pPr>
      <w:r>
        <w:t>Type your answers here.</w:t>
      </w:r>
    </w:p>
    <w:p w14:paraId="0505F77F" w14:textId="77777777" w:rsidR="00172ADC" w:rsidRPr="0087483C" w:rsidRDefault="00172ADC" w:rsidP="00172ADC">
      <w:pPr>
        <w:pStyle w:val="BodyTextL50"/>
        <w:rPr>
          <w:rStyle w:val="AnswerGray"/>
        </w:rPr>
      </w:pPr>
      <w:r w:rsidRPr="0087483C">
        <w:rPr>
          <w:rStyle w:val="AnswerGray"/>
        </w:rPr>
        <w:t xml:space="preserve">The commands are </w:t>
      </w:r>
      <w:proofErr w:type="spellStart"/>
      <w:r w:rsidRPr="0087483C">
        <w:rPr>
          <w:rStyle w:val="AnswerGray"/>
        </w:rPr>
        <w:t>dir</w:t>
      </w:r>
      <w:proofErr w:type="spellEnd"/>
      <w:r w:rsidRPr="0087483C">
        <w:rPr>
          <w:rStyle w:val="AnswerGray"/>
        </w:rPr>
        <w:t xml:space="preserve"> to list the directory and </w:t>
      </w:r>
      <w:proofErr w:type="spellStart"/>
      <w:r w:rsidRPr="0087483C">
        <w:rPr>
          <w:rStyle w:val="AnswerGray"/>
        </w:rPr>
        <w:t>chdir</w:t>
      </w:r>
      <w:proofErr w:type="spellEnd"/>
      <w:r w:rsidRPr="0087483C">
        <w:rPr>
          <w:rStyle w:val="AnswerGray"/>
        </w:rPr>
        <w:t xml:space="preserve"> or cd to change directory.</w:t>
      </w:r>
    </w:p>
    <w:p w14:paraId="50F47A22" w14:textId="77777777" w:rsidR="00FF1DC5" w:rsidRDefault="00172ADC" w:rsidP="00172ADC">
      <w:pPr>
        <w:pStyle w:val="SubStepAlpha"/>
      </w:pPr>
      <w:r>
        <w:t>Clear the</w:t>
      </w:r>
      <w:r w:rsidR="00FF1DC5">
        <w:t xml:space="preserve"> screen using the command line.</w:t>
      </w:r>
    </w:p>
    <w:p w14:paraId="4DFE50A1" w14:textId="77777777" w:rsidR="00FF1DC5" w:rsidRPr="00F36F0F" w:rsidRDefault="00FF1DC5" w:rsidP="00F36F0F">
      <w:pPr>
        <w:pStyle w:val="Heading4"/>
      </w:pPr>
      <w:r w:rsidRPr="00F36F0F">
        <w:t>Question:</w:t>
      </w:r>
    </w:p>
    <w:p w14:paraId="30680801" w14:textId="77777777" w:rsidR="00172ADC" w:rsidRDefault="00172ADC" w:rsidP="009432AB">
      <w:pPr>
        <w:pStyle w:val="BodyTextL50"/>
        <w:spacing w:before="0"/>
      </w:pPr>
      <w:r>
        <w:t xml:space="preserve">What command did </w:t>
      </w:r>
      <w:r w:rsidRPr="009432AB">
        <w:t>you</w:t>
      </w:r>
      <w:r>
        <w:t xml:space="preserve"> use?</w:t>
      </w:r>
    </w:p>
    <w:p w14:paraId="2207EE33" w14:textId="77777777" w:rsidR="00533C41" w:rsidRDefault="00533C41" w:rsidP="00533C41">
      <w:pPr>
        <w:pStyle w:val="AnswerLineL50"/>
      </w:pPr>
      <w:r>
        <w:t>Type your answers here.</w:t>
      </w:r>
    </w:p>
    <w:p w14:paraId="2549DA38" w14:textId="77777777" w:rsidR="00172ADC" w:rsidRDefault="00172ADC" w:rsidP="00172ADC">
      <w:pPr>
        <w:pStyle w:val="CMD"/>
        <w:rPr>
          <w:rStyle w:val="AnswerGray"/>
          <w:rFonts w:ascii="Courier New" w:hAnsi="Courier New" w:cs="Courier New"/>
          <w:b w:val="0"/>
        </w:rPr>
      </w:pPr>
      <w:r w:rsidRPr="0087483C">
        <w:rPr>
          <w:rStyle w:val="AnswerGray"/>
          <w:rFonts w:ascii="Courier New" w:hAnsi="Courier New" w:cs="Courier New"/>
        </w:rPr>
        <w:t xml:space="preserve">C:\Users\ITEUser&gt; </w:t>
      </w:r>
      <w:proofErr w:type="spellStart"/>
      <w:r w:rsidRPr="0087483C">
        <w:rPr>
          <w:rStyle w:val="AnswerGray"/>
          <w:rFonts w:ascii="Courier New" w:hAnsi="Courier New" w:cs="Courier New"/>
        </w:rPr>
        <w:t>cls</w:t>
      </w:r>
      <w:proofErr w:type="spellEnd"/>
    </w:p>
    <w:p w14:paraId="1D4558F5" w14:textId="77777777" w:rsidR="00FF1DC5" w:rsidRDefault="00172ADC" w:rsidP="00172ADC">
      <w:pPr>
        <w:pStyle w:val="SubStepAlpha"/>
      </w:pPr>
      <w:r>
        <w:t xml:space="preserve">Press </w:t>
      </w:r>
      <w:r>
        <w:rPr>
          <w:b/>
        </w:rPr>
        <w:t>F7</w:t>
      </w:r>
      <w:r>
        <w:t xml:space="preserve"> on the ke</w:t>
      </w:r>
      <w:r w:rsidR="00FF1DC5">
        <w:t>yboard for the command history.</w:t>
      </w:r>
    </w:p>
    <w:p w14:paraId="087274D7" w14:textId="77777777" w:rsidR="00FF1DC5" w:rsidRDefault="00FF1DC5" w:rsidP="00FF1DC5">
      <w:pPr>
        <w:pStyle w:val="Heading4"/>
      </w:pPr>
      <w:r>
        <w:t>Question:</w:t>
      </w:r>
    </w:p>
    <w:p w14:paraId="29F91AAC" w14:textId="77777777" w:rsidR="00172ADC" w:rsidRDefault="00172ADC" w:rsidP="00A06033">
      <w:pPr>
        <w:pStyle w:val="BodyTextL50"/>
        <w:spacing w:before="0"/>
      </w:pPr>
      <w:r>
        <w:t xml:space="preserve">What is the last </w:t>
      </w:r>
      <w:r w:rsidRPr="00A06033">
        <w:t>command</w:t>
      </w:r>
      <w:r>
        <w:t xml:space="preserve"> that you have used? Press </w:t>
      </w:r>
      <w:r>
        <w:rPr>
          <w:b/>
        </w:rPr>
        <w:t>Esc</w:t>
      </w:r>
      <w:r>
        <w:t xml:space="preserve"> on the keyboard to exit the dialog box.</w:t>
      </w:r>
    </w:p>
    <w:p w14:paraId="548105A9" w14:textId="77777777" w:rsidR="00533C41" w:rsidRDefault="00533C41" w:rsidP="00533C41">
      <w:pPr>
        <w:pStyle w:val="AnswerLineL50"/>
      </w:pPr>
      <w:r>
        <w:t>Type your answers here.</w:t>
      </w:r>
    </w:p>
    <w:p w14:paraId="74C301AD" w14:textId="77777777" w:rsidR="00172ADC" w:rsidRPr="00B86D62" w:rsidRDefault="00172ADC" w:rsidP="00172ADC">
      <w:pPr>
        <w:pStyle w:val="BodyTextL50"/>
        <w:rPr>
          <w:rStyle w:val="AnswerGray"/>
        </w:rPr>
      </w:pPr>
      <w:r w:rsidRPr="00B86D62">
        <w:rPr>
          <w:rStyle w:val="AnswerGray"/>
        </w:rPr>
        <w:t xml:space="preserve">It is probably the command </w:t>
      </w:r>
      <w:proofErr w:type="spellStart"/>
      <w:r w:rsidRPr="00B86D62">
        <w:rPr>
          <w:rStyle w:val="AnswerGray"/>
        </w:rPr>
        <w:t>cls</w:t>
      </w:r>
      <w:proofErr w:type="spellEnd"/>
      <w:r w:rsidRPr="00B86D62">
        <w:rPr>
          <w:rStyle w:val="AnswerGray"/>
        </w:rPr>
        <w:t xml:space="preserve"> to clear the screen.</w:t>
      </w:r>
    </w:p>
    <w:p w14:paraId="78244F84" w14:textId="77777777" w:rsidR="00FF1DC5" w:rsidRDefault="00172ADC" w:rsidP="00172ADC">
      <w:pPr>
        <w:pStyle w:val="SubStepAlpha"/>
      </w:pPr>
      <w:r>
        <w:t>Press up arrow to</w:t>
      </w:r>
      <w:r w:rsidR="00FF1DC5">
        <w:t xml:space="preserve"> display the last command used.</w:t>
      </w:r>
    </w:p>
    <w:p w14:paraId="240B7CF5" w14:textId="77777777" w:rsidR="00FF1DC5" w:rsidRDefault="00FF1DC5" w:rsidP="00FF1DC5">
      <w:pPr>
        <w:pStyle w:val="Heading4"/>
      </w:pPr>
      <w:r>
        <w:t>Question:</w:t>
      </w:r>
    </w:p>
    <w:p w14:paraId="67C57C2C" w14:textId="77777777" w:rsidR="00172ADC" w:rsidRDefault="00172ADC" w:rsidP="00A06033">
      <w:pPr>
        <w:pStyle w:val="BodyTextL50"/>
        <w:spacing w:before="0"/>
      </w:pPr>
      <w:r>
        <w:t xml:space="preserve">What is the </w:t>
      </w:r>
      <w:r w:rsidRPr="00A06033">
        <w:t>last</w:t>
      </w:r>
      <w:r>
        <w:t xml:space="preserve"> command?</w:t>
      </w:r>
    </w:p>
    <w:p w14:paraId="1E399487" w14:textId="77777777" w:rsidR="00533C41" w:rsidRDefault="00533C41" w:rsidP="00533C41">
      <w:pPr>
        <w:pStyle w:val="AnswerLineL50"/>
      </w:pPr>
      <w:r>
        <w:t>Type your answers here.</w:t>
      </w:r>
    </w:p>
    <w:p w14:paraId="2203D224" w14:textId="77777777" w:rsidR="00172ADC" w:rsidRPr="00B86D62" w:rsidRDefault="00172ADC" w:rsidP="00172ADC">
      <w:pPr>
        <w:pStyle w:val="BodyTextL50"/>
        <w:rPr>
          <w:rStyle w:val="AnswerGray"/>
        </w:rPr>
      </w:pPr>
      <w:r w:rsidRPr="00B86D62">
        <w:rPr>
          <w:rStyle w:val="AnswerGray"/>
        </w:rPr>
        <w:t xml:space="preserve">It is probably the command </w:t>
      </w:r>
      <w:proofErr w:type="spellStart"/>
      <w:r w:rsidRPr="00B86D62">
        <w:rPr>
          <w:rStyle w:val="AnswerGray"/>
        </w:rPr>
        <w:t>cls</w:t>
      </w:r>
      <w:proofErr w:type="spellEnd"/>
      <w:r w:rsidRPr="00B86D62">
        <w:rPr>
          <w:rStyle w:val="AnswerGray"/>
        </w:rPr>
        <w:t xml:space="preserve"> to clear the screen.</w:t>
      </w:r>
    </w:p>
    <w:p w14:paraId="07A1736B" w14:textId="77777777" w:rsidR="00172ADC" w:rsidRDefault="00172ADC" w:rsidP="00172ADC">
      <w:pPr>
        <w:pStyle w:val="SubStepAlpha"/>
      </w:pPr>
      <w:r>
        <w:t xml:space="preserve">To exit the command prompt, enter </w:t>
      </w:r>
      <w:r>
        <w:rPr>
          <w:b/>
        </w:rPr>
        <w:t>exit</w:t>
      </w:r>
      <w:r>
        <w:t xml:space="preserve"> at the prompt.</w:t>
      </w:r>
    </w:p>
    <w:p w14:paraId="57D57629" w14:textId="77777777" w:rsidR="00172ADC" w:rsidRPr="009A1CF4" w:rsidRDefault="00172ADC" w:rsidP="0059751A">
      <w:pPr>
        <w:pStyle w:val="ConfigWindow"/>
      </w:pPr>
      <w:r>
        <w:t>End of Document</w:t>
      </w:r>
    </w:p>
    <w:sectPr w:rsidR="00172ADC" w:rsidRPr="009A1CF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4C52E" w14:textId="77777777" w:rsidR="00D83A20" w:rsidRDefault="00D83A20" w:rsidP="00710659">
      <w:pPr>
        <w:spacing w:after="0" w:line="240" w:lineRule="auto"/>
      </w:pPr>
      <w:r>
        <w:separator/>
      </w:r>
    </w:p>
    <w:p w14:paraId="004D310F" w14:textId="77777777" w:rsidR="00D83A20" w:rsidRDefault="00D83A20"/>
  </w:endnote>
  <w:endnote w:type="continuationSeparator" w:id="0">
    <w:p w14:paraId="6F83D913" w14:textId="77777777" w:rsidR="00D83A20" w:rsidRDefault="00D83A20" w:rsidP="00710659">
      <w:pPr>
        <w:spacing w:after="0" w:line="240" w:lineRule="auto"/>
      </w:pPr>
      <w:r>
        <w:continuationSeparator/>
      </w:r>
    </w:p>
    <w:p w14:paraId="302BB081" w14:textId="77777777" w:rsidR="00D83A20" w:rsidRDefault="00D83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7AFC" w14:textId="23E64842"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D0530C">
          <w:t>2015</w:t>
        </w:r>
      </w:sdtContent>
    </w:sdt>
    <w:r>
      <w:t xml:space="preserve"> - </w:t>
    </w:r>
    <w:r>
      <w:fldChar w:fldCharType="begin"/>
    </w:r>
    <w:r>
      <w:instrText xml:space="preserve"> SAVEDATE  \@ "yyyy"  \* MERGEFORMAT </w:instrText>
    </w:r>
    <w:r>
      <w:fldChar w:fldCharType="separate"/>
    </w:r>
    <w:r w:rsidR="008A0EBB">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624FD">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624FD">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9C50" w14:textId="0C5CE29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D0530C">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A0EBB">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624F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624FD">
      <w:rPr>
        <w:b/>
        <w:noProof/>
        <w:szCs w:val="16"/>
      </w:rPr>
      <w:t>3</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BFA4C" w14:textId="77777777" w:rsidR="00D83A20" w:rsidRDefault="00D83A20" w:rsidP="00710659">
      <w:pPr>
        <w:spacing w:after="0" w:line="240" w:lineRule="auto"/>
      </w:pPr>
      <w:r>
        <w:separator/>
      </w:r>
    </w:p>
    <w:p w14:paraId="05CE0AE2" w14:textId="77777777" w:rsidR="00D83A20" w:rsidRDefault="00D83A20"/>
  </w:footnote>
  <w:footnote w:type="continuationSeparator" w:id="0">
    <w:p w14:paraId="050C59D7" w14:textId="77777777" w:rsidR="00D83A20" w:rsidRDefault="00D83A20" w:rsidP="00710659">
      <w:pPr>
        <w:spacing w:after="0" w:line="240" w:lineRule="auto"/>
      </w:pPr>
      <w:r>
        <w:continuationSeparator/>
      </w:r>
    </w:p>
    <w:p w14:paraId="45DF447A" w14:textId="77777777" w:rsidR="00D83A20" w:rsidRDefault="00D83A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2C79A9AFE04D427F81EA202917272C41"/>
      </w:placeholder>
      <w:dataBinding w:prefixMappings="xmlns:ns0='http://purl.org/dc/elements/1.1/' xmlns:ns1='http://schemas.openxmlformats.org/package/2006/metadata/core-properties' " w:xpath="/ns1:coreProperties[1]/ns0:title[1]" w:storeItemID="{6C3C8BC8-F283-45AE-878A-BAB7291924A1}"/>
      <w:text/>
    </w:sdtPr>
    <w:sdtContent>
      <w:p w14:paraId="1E89486B" w14:textId="77777777" w:rsidR="00926CB2" w:rsidRDefault="00D0530C" w:rsidP="008402F2">
        <w:pPr>
          <w:pStyle w:val="PageHead"/>
        </w:pPr>
        <w:r>
          <w:t>Lab - Work in the Windows Commands Shell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E7443"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0E61586"/>
    <w:multiLevelType w:val="multilevel"/>
    <w:tmpl w:val="D3B67E64"/>
    <w:lvl w:ilvl="0">
      <w:start w:val="1"/>
      <w:numFmt w:val="decimal"/>
      <w:pStyle w:val="PartHead"/>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01818439">
    <w:abstractNumId w:val="9"/>
  </w:num>
  <w:num w:numId="2" w16cid:durableId="1115951610">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818813675">
    <w:abstractNumId w:val="3"/>
  </w:num>
  <w:num w:numId="4" w16cid:durableId="1336298151">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462531122">
    <w:abstractNumId w:val="4"/>
  </w:num>
  <w:num w:numId="6" w16cid:durableId="201677887">
    <w:abstractNumId w:val="0"/>
  </w:num>
  <w:num w:numId="7" w16cid:durableId="1963924458">
    <w:abstractNumId w:val="1"/>
  </w:num>
  <w:num w:numId="8" w16cid:durableId="873344117">
    <w:abstractNumId w:val="5"/>
    <w:lvlOverride w:ilvl="0">
      <w:lvl w:ilvl="0">
        <w:start w:val="1"/>
        <w:numFmt w:val="decimal"/>
        <w:lvlText w:val="Part %1:"/>
        <w:lvlJc w:val="left"/>
        <w:pPr>
          <w:tabs>
            <w:tab w:val="num" w:pos="1152"/>
          </w:tabs>
          <w:ind w:left="1152" w:hanging="792"/>
        </w:pPr>
        <w:rPr>
          <w:rFonts w:hint="default"/>
        </w:rPr>
      </w:lvl>
    </w:lvlOverride>
  </w:num>
  <w:num w:numId="9" w16cid:durableId="1554464908">
    <w:abstractNumId w:val="4"/>
  </w:num>
  <w:num w:numId="10" w16cid:durableId="573666959">
    <w:abstractNumId w:val="11"/>
  </w:num>
  <w:num w:numId="11" w16cid:durableId="940142355">
    <w:abstractNumId w:val="7"/>
  </w:num>
  <w:num w:numId="12" w16cid:durableId="883063492">
    <w:abstractNumId w:val="8"/>
  </w:num>
  <w:num w:numId="13" w16cid:durableId="1091855032">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19684717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73978636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679456847">
    <w:abstractNumId w:val="2"/>
  </w:num>
  <w:num w:numId="17" w16cid:durableId="1890149564">
    <w:abstractNumId w:val="10"/>
  </w:num>
  <w:num w:numId="18" w16cid:durableId="19797245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82547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30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3A6D"/>
    <w:rsid w:val="000B2344"/>
    <w:rsid w:val="000B7DE5"/>
    <w:rsid w:val="000C2118"/>
    <w:rsid w:val="000C6425"/>
    <w:rsid w:val="000C6E6E"/>
    <w:rsid w:val="000C7B7D"/>
    <w:rsid w:val="000D1118"/>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4CC9"/>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DC"/>
    <w:rsid w:val="00172AFB"/>
    <w:rsid w:val="001772B8"/>
    <w:rsid w:val="00180FBF"/>
    <w:rsid w:val="001813C3"/>
    <w:rsid w:val="00182CF4"/>
    <w:rsid w:val="00186CE1"/>
    <w:rsid w:val="00191F00"/>
    <w:rsid w:val="00192F12"/>
    <w:rsid w:val="00193F14"/>
    <w:rsid w:val="00195EF7"/>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6D27"/>
    <w:rsid w:val="001E0AB8"/>
    <w:rsid w:val="001E38E0"/>
    <w:rsid w:val="001E4E72"/>
    <w:rsid w:val="001E62B3"/>
    <w:rsid w:val="001E6424"/>
    <w:rsid w:val="001F0171"/>
    <w:rsid w:val="001F0D77"/>
    <w:rsid w:val="001F643A"/>
    <w:rsid w:val="001F7DD8"/>
    <w:rsid w:val="00201928"/>
    <w:rsid w:val="00203E26"/>
    <w:rsid w:val="0020449C"/>
    <w:rsid w:val="002113B8"/>
    <w:rsid w:val="00212A19"/>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397B"/>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75CA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143"/>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4FD"/>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3C41"/>
    <w:rsid w:val="00536277"/>
    <w:rsid w:val="00536F43"/>
    <w:rsid w:val="005510BA"/>
    <w:rsid w:val="005538C8"/>
    <w:rsid w:val="00554B4E"/>
    <w:rsid w:val="00556C02"/>
    <w:rsid w:val="00561BB2"/>
    <w:rsid w:val="00563249"/>
    <w:rsid w:val="00570A65"/>
    <w:rsid w:val="005762B1"/>
    <w:rsid w:val="00580456"/>
    <w:rsid w:val="00580B94"/>
    <w:rsid w:val="00580E73"/>
    <w:rsid w:val="00592329"/>
    <w:rsid w:val="00593386"/>
    <w:rsid w:val="00596998"/>
    <w:rsid w:val="0059751A"/>
    <w:rsid w:val="0059790F"/>
    <w:rsid w:val="005A6E62"/>
    <w:rsid w:val="005B2FB3"/>
    <w:rsid w:val="005D2B29"/>
    <w:rsid w:val="005D354A"/>
    <w:rsid w:val="005D3E53"/>
    <w:rsid w:val="005D506C"/>
    <w:rsid w:val="005E3235"/>
    <w:rsid w:val="005E4176"/>
    <w:rsid w:val="005E4876"/>
    <w:rsid w:val="005E65B5"/>
    <w:rsid w:val="005F0301"/>
    <w:rsid w:val="005F126C"/>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E773C"/>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EBB"/>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32AB"/>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6033"/>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5F"/>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1722"/>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59D8"/>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0530C"/>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3A20"/>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57DB"/>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6F0F"/>
    <w:rsid w:val="00F4135D"/>
    <w:rsid w:val="00F41F1B"/>
    <w:rsid w:val="00F46BD9"/>
    <w:rsid w:val="00F60BE0"/>
    <w:rsid w:val="00F6280E"/>
    <w:rsid w:val="00F644C2"/>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1DC5"/>
    <w:rsid w:val="00FF3D6B"/>
    <w:rsid w:val="00FF5407"/>
    <w:rsid w:val="00FF5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2F062"/>
  <w15:docId w15:val="{F1BC983F-EAB4-4543-BBC3-4A5D0C4B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75CA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75CA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75CA7"/>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75CA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75CA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75CA7"/>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75CA7"/>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75CA7"/>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75CA7"/>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75CA7"/>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75CA7"/>
    <w:rPr>
      <w:b/>
      <w:bCs/>
      <w:noProof/>
      <w:sz w:val="26"/>
      <w:szCs w:val="26"/>
    </w:rPr>
  </w:style>
  <w:style w:type="character" w:customStyle="1" w:styleId="Heading2Char">
    <w:name w:val="Heading 2 Char"/>
    <w:link w:val="Heading2"/>
    <w:uiPriority w:val="9"/>
    <w:rsid w:val="00375CA7"/>
    <w:rPr>
      <w:rFonts w:eastAsia="Times New Roman"/>
      <w:b/>
      <w:bCs/>
      <w:sz w:val="24"/>
      <w:szCs w:val="26"/>
    </w:rPr>
  </w:style>
  <w:style w:type="paragraph" w:customStyle="1" w:styleId="ClientNote">
    <w:name w:val="Client Note"/>
    <w:basedOn w:val="Normal"/>
    <w:next w:val="Normal"/>
    <w:autoRedefine/>
    <w:semiHidden/>
    <w:unhideWhenUsed/>
    <w:qFormat/>
    <w:rsid w:val="00375CA7"/>
    <w:pPr>
      <w:spacing w:after="0" w:line="240" w:lineRule="auto"/>
    </w:pPr>
    <w:rPr>
      <w:i/>
      <w:color w:val="FF0000"/>
    </w:rPr>
  </w:style>
  <w:style w:type="paragraph" w:customStyle="1" w:styleId="AnswerLineL25">
    <w:name w:val="Answer Line L25"/>
    <w:basedOn w:val="BodyTextL25"/>
    <w:next w:val="BodyTextL25"/>
    <w:qFormat/>
    <w:rsid w:val="00375CA7"/>
    <w:rPr>
      <w:b/>
      <w:i/>
      <w:color w:val="FFFFFF" w:themeColor="background1"/>
    </w:rPr>
  </w:style>
  <w:style w:type="paragraph" w:customStyle="1" w:styleId="PageHead">
    <w:name w:val="Page Head"/>
    <w:basedOn w:val="Normal"/>
    <w:qFormat/>
    <w:rsid w:val="00375CA7"/>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75CA7"/>
    <w:pPr>
      <w:ind w:left="720"/>
    </w:pPr>
  </w:style>
  <w:style w:type="paragraph" w:styleId="Header">
    <w:name w:val="header"/>
    <w:basedOn w:val="Normal"/>
    <w:link w:val="HeaderChar"/>
    <w:unhideWhenUsed/>
    <w:rsid w:val="00375CA7"/>
    <w:pPr>
      <w:tabs>
        <w:tab w:val="center" w:pos="4680"/>
        <w:tab w:val="right" w:pos="9360"/>
      </w:tabs>
    </w:pPr>
  </w:style>
  <w:style w:type="character" w:customStyle="1" w:styleId="HeaderChar">
    <w:name w:val="Header Char"/>
    <w:basedOn w:val="DefaultParagraphFont"/>
    <w:link w:val="Header"/>
    <w:rsid w:val="00375CA7"/>
    <w:rPr>
      <w:sz w:val="22"/>
      <w:szCs w:val="22"/>
    </w:rPr>
  </w:style>
  <w:style w:type="paragraph" w:styleId="Footer">
    <w:name w:val="footer"/>
    <w:basedOn w:val="Normal"/>
    <w:link w:val="FooterChar"/>
    <w:autoRedefine/>
    <w:uiPriority w:val="99"/>
    <w:unhideWhenUsed/>
    <w:rsid w:val="00375CA7"/>
    <w:pPr>
      <w:tabs>
        <w:tab w:val="right" w:pos="10080"/>
        <w:tab w:val="right" w:pos="10800"/>
      </w:tabs>
      <w:spacing w:after="0" w:line="240" w:lineRule="auto"/>
    </w:pPr>
    <w:rPr>
      <w:sz w:val="16"/>
    </w:rPr>
  </w:style>
  <w:style w:type="character" w:customStyle="1" w:styleId="FooterChar">
    <w:name w:val="Footer Char"/>
    <w:link w:val="Footer"/>
    <w:uiPriority w:val="99"/>
    <w:rsid w:val="00375CA7"/>
    <w:rPr>
      <w:sz w:val="16"/>
      <w:szCs w:val="22"/>
    </w:rPr>
  </w:style>
  <w:style w:type="paragraph" w:styleId="BalloonText">
    <w:name w:val="Balloon Text"/>
    <w:basedOn w:val="Normal"/>
    <w:link w:val="BalloonTextChar"/>
    <w:uiPriority w:val="99"/>
    <w:semiHidden/>
    <w:unhideWhenUsed/>
    <w:rsid w:val="00375CA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75CA7"/>
    <w:rPr>
      <w:rFonts w:ascii="Tahoma" w:hAnsi="Tahoma"/>
      <w:sz w:val="16"/>
      <w:szCs w:val="16"/>
    </w:rPr>
  </w:style>
  <w:style w:type="paragraph" w:customStyle="1" w:styleId="TableText">
    <w:name w:val="Table Text"/>
    <w:basedOn w:val="Normal"/>
    <w:link w:val="TableTextChar"/>
    <w:qFormat/>
    <w:rsid w:val="00375CA7"/>
    <w:pPr>
      <w:spacing w:line="240" w:lineRule="auto"/>
    </w:pPr>
    <w:rPr>
      <w:sz w:val="20"/>
      <w:szCs w:val="20"/>
    </w:rPr>
  </w:style>
  <w:style w:type="character" w:customStyle="1" w:styleId="TableTextChar">
    <w:name w:val="Table Text Char"/>
    <w:link w:val="TableText"/>
    <w:rsid w:val="00375CA7"/>
  </w:style>
  <w:style w:type="table" w:styleId="TableGrid">
    <w:name w:val="Table Grid"/>
    <w:basedOn w:val="TableNormal"/>
    <w:uiPriority w:val="59"/>
    <w:rsid w:val="00375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75CA7"/>
    <w:pPr>
      <w:keepNext/>
      <w:spacing w:before="120" w:after="120"/>
      <w:jc w:val="center"/>
    </w:pPr>
    <w:rPr>
      <w:b/>
      <w:sz w:val="20"/>
    </w:rPr>
  </w:style>
  <w:style w:type="paragraph" w:customStyle="1" w:styleId="Bulletlevel1">
    <w:name w:val="Bullet level 1"/>
    <w:basedOn w:val="BodyTextL25"/>
    <w:qFormat/>
    <w:rsid w:val="00375CA7"/>
    <w:pPr>
      <w:numPr>
        <w:numId w:val="1"/>
      </w:numPr>
    </w:pPr>
  </w:style>
  <w:style w:type="paragraph" w:customStyle="1" w:styleId="Bulletlevel2">
    <w:name w:val="Bullet level 2"/>
    <w:basedOn w:val="BodyTextL25"/>
    <w:qFormat/>
    <w:rsid w:val="00375CA7"/>
    <w:pPr>
      <w:numPr>
        <w:numId w:val="7"/>
      </w:numPr>
      <w:ind w:left="1080"/>
    </w:pPr>
  </w:style>
  <w:style w:type="paragraph" w:customStyle="1" w:styleId="InstNoteRed">
    <w:name w:val="Inst Note Red"/>
    <w:basedOn w:val="Normal"/>
    <w:qFormat/>
    <w:rsid w:val="00375CA7"/>
    <w:pPr>
      <w:spacing w:line="240" w:lineRule="auto"/>
    </w:pPr>
    <w:rPr>
      <w:color w:val="EE0000"/>
      <w:sz w:val="20"/>
    </w:rPr>
  </w:style>
  <w:style w:type="paragraph" w:customStyle="1" w:styleId="ConfigWindow">
    <w:name w:val="Config Window"/>
    <w:basedOn w:val="BodyText"/>
    <w:next w:val="BodyTextL25"/>
    <w:qFormat/>
    <w:rsid w:val="00375CA7"/>
    <w:pPr>
      <w:spacing w:before="0" w:after="0"/>
    </w:pPr>
    <w:rPr>
      <w:i/>
      <w:color w:val="FFFFFF" w:themeColor="background1"/>
      <w:sz w:val="6"/>
    </w:rPr>
  </w:style>
  <w:style w:type="paragraph" w:customStyle="1" w:styleId="SubStepAlpha">
    <w:name w:val="SubStep Alpha"/>
    <w:basedOn w:val="BodyTextL25"/>
    <w:qFormat/>
    <w:rsid w:val="00375CA7"/>
    <w:pPr>
      <w:numPr>
        <w:ilvl w:val="3"/>
        <w:numId w:val="5"/>
      </w:numPr>
    </w:pPr>
  </w:style>
  <w:style w:type="paragraph" w:customStyle="1" w:styleId="CMD">
    <w:name w:val="CMD"/>
    <w:basedOn w:val="BodyTextL25"/>
    <w:link w:val="CMDChar"/>
    <w:qFormat/>
    <w:rsid w:val="00375CA7"/>
    <w:pPr>
      <w:spacing w:before="60" w:after="60"/>
      <w:ind w:left="720"/>
    </w:pPr>
    <w:rPr>
      <w:rFonts w:ascii="Courier New" w:hAnsi="Courier New"/>
    </w:rPr>
  </w:style>
  <w:style w:type="paragraph" w:customStyle="1" w:styleId="BodyTextL50">
    <w:name w:val="Body Text L50"/>
    <w:basedOn w:val="Normal"/>
    <w:link w:val="BodyTextL50Char"/>
    <w:qFormat/>
    <w:rsid w:val="00375CA7"/>
    <w:pPr>
      <w:spacing w:before="120" w:after="120" w:line="240" w:lineRule="auto"/>
      <w:ind w:left="720"/>
    </w:pPr>
    <w:rPr>
      <w:sz w:val="20"/>
    </w:rPr>
  </w:style>
  <w:style w:type="paragraph" w:customStyle="1" w:styleId="BodyTextL25">
    <w:name w:val="Body Text L25"/>
    <w:basedOn w:val="Normal"/>
    <w:link w:val="BodyTextL25Char"/>
    <w:qFormat/>
    <w:rsid w:val="00375CA7"/>
    <w:pPr>
      <w:spacing w:before="120" w:after="120" w:line="240" w:lineRule="auto"/>
      <w:ind w:left="360"/>
    </w:pPr>
    <w:rPr>
      <w:sz w:val="20"/>
    </w:rPr>
  </w:style>
  <w:style w:type="paragraph" w:customStyle="1" w:styleId="InstNoteRedL50">
    <w:name w:val="Inst Note Red L50"/>
    <w:basedOn w:val="InstNoteRed"/>
    <w:next w:val="Normal"/>
    <w:qFormat/>
    <w:rsid w:val="00375CA7"/>
    <w:pPr>
      <w:spacing w:before="120" w:after="120"/>
      <w:ind w:left="720"/>
    </w:pPr>
  </w:style>
  <w:style w:type="paragraph" w:customStyle="1" w:styleId="DevConfigs">
    <w:name w:val="DevConfigs"/>
    <w:basedOn w:val="Normal"/>
    <w:link w:val="DevConfigsChar"/>
    <w:qFormat/>
    <w:rsid w:val="00375CA7"/>
    <w:pPr>
      <w:spacing w:before="0" w:after="0"/>
    </w:pPr>
    <w:rPr>
      <w:rFonts w:ascii="Courier New" w:hAnsi="Courier New"/>
      <w:sz w:val="20"/>
    </w:rPr>
  </w:style>
  <w:style w:type="paragraph" w:customStyle="1" w:styleId="Visual">
    <w:name w:val="Visual"/>
    <w:basedOn w:val="Normal"/>
    <w:qFormat/>
    <w:rsid w:val="00375CA7"/>
    <w:pPr>
      <w:spacing w:before="240" w:after="240"/>
      <w:jc w:val="center"/>
    </w:pPr>
  </w:style>
  <w:style w:type="paragraph" w:styleId="DocumentMap">
    <w:name w:val="Document Map"/>
    <w:basedOn w:val="Normal"/>
    <w:link w:val="DocumentMapChar"/>
    <w:uiPriority w:val="99"/>
    <w:semiHidden/>
    <w:unhideWhenUsed/>
    <w:rsid w:val="00375CA7"/>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75CA7"/>
    <w:rPr>
      <w:rFonts w:ascii="Tahoma" w:hAnsi="Tahoma"/>
      <w:sz w:val="16"/>
      <w:szCs w:val="16"/>
    </w:rPr>
  </w:style>
  <w:style w:type="character" w:customStyle="1" w:styleId="LabTitleInstVersred">
    <w:name w:val="Lab Title Inst Vers (red)"/>
    <w:uiPriority w:val="1"/>
    <w:qFormat/>
    <w:rsid w:val="00375CA7"/>
    <w:rPr>
      <w:rFonts w:ascii="Arial" w:hAnsi="Arial"/>
      <w:b/>
      <w:color w:val="EE0000"/>
      <w:sz w:val="32"/>
    </w:rPr>
  </w:style>
  <w:style w:type="character" w:customStyle="1" w:styleId="AnswerGray">
    <w:name w:val="Answer Gray"/>
    <w:basedOn w:val="DefaultParagraphFont"/>
    <w:uiPriority w:val="1"/>
    <w:qFormat/>
    <w:rsid w:val="00375CA7"/>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75CA7"/>
    <w:pPr>
      <w:numPr>
        <w:ilvl w:val="4"/>
        <w:numId w:val="5"/>
      </w:numPr>
    </w:pPr>
  </w:style>
  <w:style w:type="table" w:customStyle="1" w:styleId="LightList-Accent11">
    <w:name w:val="Light List - Accent 11"/>
    <w:basedOn w:val="TableNormal"/>
    <w:uiPriority w:val="61"/>
    <w:rsid w:val="00375CA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75CA7"/>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75CA7"/>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75CA7"/>
    <w:pPr>
      <w:numPr>
        <w:numId w:val="1"/>
      </w:numPr>
    </w:pPr>
  </w:style>
  <w:style w:type="numbering" w:customStyle="1" w:styleId="LabList">
    <w:name w:val="Lab List"/>
    <w:basedOn w:val="NoList"/>
    <w:uiPriority w:val="99"/>
    <w:rsid w:val="00375CA7"/>
    <w:pPr>
      <w:numPr>
        <w:numId w:val="5"/>
      </w:numPr>
    </w:pPr>
  </w:style>
  <w:style w:type="paragraph" w:customStyle="1" w:styleId="CMDOutput">
    <w:name w:val="CMD Output"/>
    <w:basedOn w:val="BodyTextL25"/>
    <w:link w:val="CMDOutputChar"/>
    <w:qFormat/>
    <w:rsid w:val="00375CA7"/>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75CA7"/>
    <w:rPr>
      <w:color w:val="EE0000"/>
    </w:rPr>
  </w:style>
  <w:style w:type="paragraph" w:customStyle="1" w:styleId="BodyTextL25Bold">
    <w:name w:val="Body Text L25 Bold"/>
    <w:basedOn w:val="BodyTextL25"/>
    <w:qFormat/>
    <w:rsid w:val="00375CA7"/>
    <w:rPr>
      <w:b/>
    </w:rPr>
  </w:style>
  <w:style w:type="paragraph" w:styleId="HTMLPreformatted">
    <w:name w:val="HTML Preformatted"/>
    <w:basedOn w:val="Normal"/>
    <w:link w:val="HTMLPreformattedChar"/>
    <w:uiPriority w:val="99"/>
    <w:semiHidden/>
    <w:unhideWhenUsed/>
    <w:rsid w:val="00375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75CA7"/>
    <w:rPr>
      <w:rFonts w:ascii="Courier New" w:eastAsia="Times New Roman" w:hAnsi="Courier New"/>
    </w:rPr>
  </w:style>
  <w:style w:type="character" w:styleId="CommentReference">
    <w:name w:val="annotation reference"/>
    <w:semiHidden/>
    <w:unhideWhenUsed/>
    <w:rsid w:val="00375CA7"/>
    <w:rPr>
      <w:sz w:val="16"/>
      <w:szCs w:val="16"/>
    </w:rPr>
  </w:style>
  <w:style w:type="paragraph" w:styleId="CommentText">
    <w:name w:val="annotation text"/>
    <w:basedOn w:val="Normal"/>
    <w:link w:val="CommentTextChar"/>
    <w:semiHidden/>
    <w:unhideWhenUsed/>
    <w:rsid w:val="00375CA7"/>
    <w:rPr>
      <w:sz w:val="20"/>
      <w:szCs w:val="20"/>
    </w:rPr>
  </w:style>
  <w:style w:type="character" w:customStyle="1" w:styleId="CommentTextChar">
    <w:name w:val="Comment Text Char"/>
    <w:basedOn w:val="DefaultParagraphFont"/>
    <w:link w:val="CommentText"/>
    <w:semiHidden/>
    <w:rsid w:val="00375CA7"/>
  </w:style>
  <w:style w:type="paragraph" w:styleId="CommentSubject">
    <w:name w:val="annotation subject"/>
    <w:basedOn w:val="CommentText"/>
    <w:next w:val="CommentText"/>
    <w:link w:val="CommentSubjectChar"/>
    <w:uiPriority w:val="99"/>
    <w:semiHidden/>
    <w:unhideWhenUsed/>
    <w:rsid w:val="00375CA7"/>
    <w:rPr>
      <w:b/>
      <w:bCs/>
    </w:rPr>
  </w:style>
  <w:style w:type="character" w:customStyle="1" w:styleId="CommentSubjectChar">
    <w:name w:val="Comment Subject Char"/>
    <w:link w:val="CommentSubject"/>
    <w:uiPriority w:val="99"/>
    <w:semiHidden/>
    <w:rsid w:val="00375CA7"/>
    <w:rPr>
      <w:b/>
      <w:bCs/>
    </w:rPr>
  </w:style>
  <w:style w:type="paragraph" w:customStyle="1" w:styleId="ReflectionQ">
    <w:name w:val="Reflection Q"/>
    <w:basedOn w:val="BodyTextL25"/>
    <w:qFormat/>
    <w:rsid w:val="00375CA7"/>
    <w:pPr>
      <w:keepNext/>
      <w:numPr>
        <w:ilvl w:val="1"/>
        <w:numId w:val="3"/>
      </w:numPr>
    </w:pPr>
  </w:style>
  <w:style w:type="numbering" w:customStyle="1" w:styleId="SectionList">
    <w:name w:val="Section_List"/>
    <w:basedOn w:val="NoList"/>
    <w:uiPriority w:val="99"/>
    <w:rsid w:val="00375CA7"/>
    <w:pPr>
      <w:numPr>
        <w:numId w:val="3"/>
      </w:numPr>
    </w:pPr>
  </w:style>
  <w:style w:type="character" w:customStyle="1" w:styleId="Heading4Char">
    <w:name w:val="Heading 4 Char"/>
    <w:basedOn w:val="DefaultParagraphFont"/>
    <w:link w:val="Heading4"/>
    <w:rsid w:val="00375CA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75CA7"/>
    <w:rPr>
      <w:rFonts w:eastAsia="Times New Roman"/>
      <w:b/>
      <w:bCs/>
      <w:i/>
      <w:iCs/>
      <w:sz w:val="26"/>
      <w:szCs w:val="26"/>
    </w:rPr>
  </w:style>
  <w:style w:type="character" w:customStyle="1" w:styleId="Heading6Char">
    <w:name w:val="Heading 6 Char"/>
    <w:basedOn w:val="DefaultParagraphFont"/>
    <w:link w:val="Heading6"/>
    <w:semiHidden/>
    <w:rsid w:val="00375CA7"/>
    <w:rPr>
      <w:rFonts w:eastAsia="Times New Roman"/>
      <w:b/>
      <w:bCs/>
      <w:sz w:val="22"/>
      <w:szCs w:val="22"/>
    </w:rPr>
  </w:style>
  <w:style w:type="character" w:customStyle="1" w:styleId="Heading7Char">
    <w:name w:val="Heading 7 Char"/>
    <w:basedOn w:val="DefaultParagraphFont"/>
    <w:link w:val="Heading7"/>
    <w:semiHidden/>
    <w:rsid w:val="00375CA7"/>
    <w:rPr>
      <w:rFonts w:eastAsia="Times New Roman"/>
      <w:szCs w:val="24"/>
    </w:rPr>
  </w:style>
  <w:style w:type="character" w:customStyle="1" w:styleId="Heading8Char">
    <w:name w:val="Heading 8 Char"/>
    <w:basedOn w:val="DefaultParagraphFont"/>
    <w:link w:val="Heading8"/>
    <w:semiHidden/>
    <w:rsid w:val="00375CA7"/>
    <w:rPr>
      <w:rFonts w:eastAsia="Times New Roman"/>
      <w:i/>
      <w:iCs/>
      <w:szCs w:val="24"/>
    </w:rPr>
  </w:style>
  <w:style w:type="character" w:customStyle="1" w:styleId="Heading9Char">
    <w:name w:val="Heading 9 Char"/>
    <w:basedOn w:val="DefaultParagraphFont"/>
    <w:link w:val="Heading9"/>
    <w:semiHidden/>
    <w:rsid w:val="00375CA7"/>
    <w:rPr>
      <w:rFonts w:eastAsia="Times New Roman" w:cs="Arial"/>
      <w:sz w:val="22"/>
      <w:szCs w:val="22"/>
    </w:rPr>
  </w:style>
  <w:style w:type="character" w:customStyle="1" w:styleId="Heading3Char">
    <w:name w:val="Heading 3 Char"/>
    <w:link w:val="Heading3"/>
    <w:rsid w:val="00375CA7"/>
    <w:rPr>
      <w:rFonts w:eastAsia="Times New Roman"/>
      <w:b/>
      <w:bCs/>
      <w:sz w:val="22"/>
      <w:szCs w:val="26"/>
    </w:rPr>
  </w:style>
  <w:style w:type="paragraph" w:styleId="EndnoteText">
    <w:name w:val="endnote text"/>
    <w:basedOn w:val="Normal"/>
    <w:link w:val="EndnoteTextChar"/>
    <w:semiHidden/>
    <w:rsid w:val="00375CA7"/>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75CA7"/>
    <w:rPr>
      <w:rFonts w:eastAsia="Times New Roman"/>
    </w:rPr>
  </w:style>
  <w:style w:type="paragraph" w:styleId="FootnoteText">
    <w:name w:val="footnote text"/>
    <w:basedOn w:val="Normal"/>
    <w:link w:val="FootnoteTextChar"/>
    <w:semiHidden/>
    <w:rsid w:val="00375CA7"/>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75CA7"/>
    <w:rPr>
      <w:rFonts w:eastAsia="Times New Roman"/>
    </w:rPr>
  </w:style>
  <w:style w:type="paragraph" w:styleId="Index1">
    <w:name w:val="index 1"/>
    <w:basedOn w:val="Normal"/>
    <w:next w:val="Normal"/>
    <w:autoRedefine/>
    <w:semiHidden/>
    <w:rsid w:val="00375CA7"/>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75CA7"/>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75CA7"/>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75CA7"/>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75CA7"/>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75CA7"/>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75CA7"/>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75CA7"/>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75CA7"/>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75CA7"/>
    <w:pPr>
      <w:spacing w:before="0" w:after="0" w:line="240" w:lineRule="auto"/>
    </w:pPr>
    <w:rPr>
      <w:rFonts w:eastAsia="Times New Roman" w:cs="Arial"/>
      <w:b/>
      <w:bCs/>
      <w:sz w:val="20"/>
      <w:szCs w:val="24"/>
    </w:rPr>
  </w:style>
  <w:style w:type="paragraph" w:styleId="MacroText">
    <w:name w:val="macro"/>
    <w:link w:val="MacroTextChar"/>
    <w:semiHidden/>
    <w:rsid w:val="00375CA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75CA7"/>
    <w:rPr>
      <w:rFonts w:ascii="Courier New" w:eastAsia="Times New Roman" w:hAnsi="Courier New" w:cs="Courier New"/>
    </w:rPr>
  </w:style>
  <w:style w:type="paragraph" w:styleId="TableofAuthorities">
    <w:name w:val="table of authorities"/>
    <w:basedOn w:val="Normal"/>
    <w:next w:val="Normal"/>
    <w:semiHidden/>
    <w:rsid w:val="00375CA7"/>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75CA7"/>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75CA7"/>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75CA7"/>
    <w:pPr>
      <w:spacing w:before="0" w:after="0" w:line="240" w:lineRule="auto"/>
    </w:pPr>
    <w:rPr>
      <w:rFonts w:eastAsia="Times New Roman"/>
      <w:sz w:val="20"/>
      <w:szCs w:val="24"/>
    </w:rPr>
  </w:style>
  <w:style w:type="paragraph" w:styleId="TOC2">
    <w:name w:val="toc 2"/>
    <w:basedOn w:val="Normal"/>
    <w:next w:val="Normal"/>
    <w:autoRedefine/>
    <w:semiHidden/>
    <w:rsid w:val="00375CA7"/>
    <w:pPr>
      <w:spacing w:before="0" w:after="0" w:line="240" w:lineRule="auto"/>
      <w:ind w:left="240"/>
    </w:pPr>
    <w:rPr>
      <w:rFonts w:eastAsia="Times New Roman"/>
      <w:sz w:val="20"/>
      <w:szCs w:val="24"/>
    </w:rPr>
  </w:style>
  <w:style w:type="paragraph" w:styleId="TOC3">
    <w:name w:val="toc 3"/>
    <w:basedOn w:val="Normal"/>
    <w:next w:val="Normal"/>
    <w:autoRedefine/>
    <w:semiHidden/>
    <w:rsid w:val="00375CA7"/>
    <w:pPr>
      <w:spacing w:before="0" w:after="0" w:line="240" w:lineRule="auto"/>
      <w:ind w:left="480"/>
    </w:pPr>
    <w:rPr>
      <w:rFonts w:eastAsia="Times New Roman"/>
      <w:sz w:val="20"/>
      <w:szCs w:val="24"/>
    </w:rPr>
  </w:style>
  <w:style w:type="paragraph" w:styleId="TOC4">
    <w:name w:val="toc 4"/>
    <w:basedOn w:val="Normal"/>
    <w:next w:val="Normal"/>
    <w:autoRedefine/>
    <w:semiHidden/>
    <w:rsid w:val="00375CA7"/>
    <w:pPr>
      <w:spacing w:before="0" w:after="0" w:line="240" w:lineRule="auto"/>
      <w:ind w:left="720"/>
    </w:pPr>
    <w:rPr>
      <w:rFonts w:eastAsia="Times New Roman"/>
      <w:sz w:val="20"/>
      <w:szCs w:val="24"/>
    </w:rPr>
  </w:style>
  <w:style w:type="paragraph" w:styleId="TOC5">
    <w:name w:val="toc 5"/>
    <w:basedOn w:val="Normal"/>
    <w:next w:val="Normal"/>
    <w:autoRedefine/>
    <w:semiHidden/>
    <w:rsid w:val="00375CA7"/>
    <w:pPr>
      <w:spacing w:before="0" w:after="0" w:line="240" w:lineRule="auto"/>
      <w:ind w:left="960"/>
    </w:pPr>
    <w:rPr>
      <w:rFonts w:eastAsia="Times New Roman"/>
      <w:sz w:val="20"/>
      <w:szCs w:val="24"/>
    </w:rPr>
  </w:style>
  <w:style w:type="paragraph" w:styleId="TOC6">
    <w:name w:val="toc 6"/>
    <w:basedOn w:val="Normal"/>
    <w:next w:val="Normal"/>
    <w:autoRedefine/>
    <w:semiHidden/>
    <w:rsid w:val="00375CA7"/>
    <w:pPr>
      <w:spacing w:before="0" w:after="0" w:line="240" w:lineRule="auto"/>
      <w:ind w:left="1200"/>
    </w:pPr>
    <w:rPr>
      <w:rFonts w:eastAsia="Times New Roman"/>
      <w:sz w:val="20"/>
      <w:szCs w:val="24"/>
    </w:rPr>
  </w:style>
  <w:style w:type="paragraph" w:styleId="TOC7">
    <w:name w:val="toc 7"/>
    <w:basedOn w:val="Normal"/>
    <w:next w:val="Normal"/>
    <w:autoRedefine/>
    <w:semiHidden/>
    <w:rsid w:val="00375CA7"/>
    <w:pPr>
      <w:spacing w:before="0" w:after="0" w:line="240" w:lineRule="auto"/>
      <w:ind w:left="1440"/>
    </w:pPr>
    <w:rPr>
      <w:rFonts w:eastAsia="Times New Roman"/>
      <w:sz w:val="20"/>
      <w:szCs w:val="24"/>
    </w:rPr>
  </w:style>
  <w:style w:type="paragraph" w:styleId="TOC8">
    <w:name w:val="toc 8"/>
    <w:basedOn w:val="Normal"/>
    <w:next w:val="Normal"/>
    <w:autoRedefine/>
    <w:semiHidden/>
    <w:rsid w:val="00375CA7"/>
    <w:pPr>
      <w:spacing w:before="0" w:after="0" w:line="240" w:lineRule="auto"/>
      <w:ind w:left="1680"/>
    </w:pPr>
    <w:rPr>
      <w:rFonts w:eastAsia="Times New Roman"/>
      <w:sz w:val="20"/>
      <w:szCs w:val="24"/>
    </w:rPr>
  </w:style>
  <w:style w:type="paragraph" w:styleId="TOC9">
    <w:name w:val="toc 9"/>
    <w:basedOn w:val="Normal"/>
    <w:next w:val="Normal"/>
    <w:autoRedefine/>
    <w:semiHidden/>
    <w:rsid w:val="00375CA7"/>
    <w:pPr>
      <w:spacing w:before="0" w:after="0" w:line="240" w:lineRule="auto"/>
      <w:ind w:left="1920"/>
    </w:pPr>
    <w:rPr>
      <w:rFonts w:eastAsia="Times New Roman"/>
      <w:sz w:val="20"/>
      <w:szCs w:val="24"/>
    </w:rPr>
  </w:style>
  <w:style w:type="paragraph" w:styleId="BodyText">
    <w:name w:val="Body Text"/>
    <w:basedOn w:val="Normal"/>
    <w:link w:val="BodyTextChar"/>
    <w:rsid w:val="00375CA7"/>
    <w:pPr>
      <w:spacing w:before="120" w:after="120" w:line="240" w:lineRule="auto"/>
    </w:pPr>
    <w:rPr>
      <w:rFonts w:eastAsia="Times New Roman"/>
      <w:sz w:val="20"/>
      <w:szCs w:val="24"/>
    </w:rPr>
  </w:style>
  <w:style w:type="character" w:customStyle="1" w:styleId="BodyTextChar">
    <w:name w:val="Body Text Char"/>
    <w:link w:val="BodyText"/>
    <w:rsid w:val="00375CA7"/>
    <w:rPr>
      <w:rFonts w:eastAsia="Times New Roman"/>
      <w:szCs w:val="24"/>
    </w:rPr>
  </w:style>
  <w:style w:type="paragraph" w:customStyle="1" w:styleId="ColorfulShading-Accent11">
    <w:name w:val="Colorful Shading - Accent 11"/>
    <w:hidden/>
    <w:semiHidden/>
    <w:rsid w:val="00375CA7"/>
    <w:rPr>
      <w:rFonts w:eastAsia="Times New Roman" w:cs="Arial"/>
    </w:rPr>
  </w:style>
  <w:style w:type="paragraph" w:customStyle="1" w:styleId="BodyTextBold">
    <w:name w:val="Body Text Bold"/>
    <w:basedOn w:val="BodyText"/>
    <w:next w:val="BodyTextL25"/>
    <w:link w:val="BodyTextBoldChar"/>
    <w:qFormat/>
    <w:rsid w:val="00375CA7"/>
    <w:rPr>
      <w:b/>
    </w:rPr>
  </w:style>
  <w:style w:type="character" w:customStyle="1" w:styleId="CMDChar">
    <w:name w:val="CMD Char"/>
    <w:basedOn w:val="DefaultParagraphFont"/>
    <w:link w:val="CMD"/>
    <w:rsid w:val="00375CA7"/>
    <w:rPr>
      <w:rFonts w:ascii="Courier New" w:hAnsi="Courier New"/>
      <w:szCs w:val="22"/>
    </w:rPr>
  </w:style>
  <w:style w:type="character" w:customStyle="1" w:styleId="BodyTextBoldChar">
    <w:name w:val="Body Text Bold Char"/>
    <w:basedOn w:val="BodyTextChar"/>
    <w:link w:val="BodyTextBold"/>
    <w:rsid w:val="00375CA7"/>
    <w:rPr>
      <w:rFonts w:eastAsia="Times New Roman"/>
      <w:b/>
      <w:szCs w:val="24"/>
    </w:rPr>
  </w:style>
  <w:style w:type="paragraph" w:styleId="Title">
    <w:name w:val="Title"/>
    <w:basedOn w:val="Normal"/>
    <w:next w:val="BodyTextL25"/>
    <w:link w:val="TitleChar"/>
    <w:qFormat/>
    <w:rsid w:val="00375CA7"/>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75CA7"/>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375CA7"/>
    <w:rPr>
      <w:color w:val="808080"/>
    </w:rPr>
  </w:style>
  <w:style w:type="paragraph" w:customStyle="1" w:styleId="PartHead">
    <w:name w:val="Part Head"/>
    <w:basedOn w:val="ListParagraph"/>
    <w:next w:val="BodyTextL25"/>
    <w:qFormat/>
    <w:rsid w:val="00172ADC"/>
    <w:pPr>
      <w:keepNext/>
      <w:numPr>
        <w:numId w:val="10"/>
      </w:numPr>
      <w:spacing w:before="240"/>
      <w:ind w:left="0" w:firstLine="0"/>
      <w:contextualSpacing w:val="0"/>
      <w:outlineLvl w:val="0"/>
    </w:pPr>
    <w:rPr>
      <w:b/>
      <w:sz w:val="28"/>
    </w:rPr>
  </w:style>
  <w:style w:type="paragraph" w:styleId="ListParagraph">
    <w:name w:val="List Paragraph"/>
    <w:basedOn w:val="Normal"/>
    <w:uiPriority w:val="34"/>
    <w:qFormat/>
    <w:rsid w:val="00172ADC"/>
    <w:pPr>
      <w:ind w:left="720"/>
      <w:contextualSpacing/>
    </w:pPr>
  </w:style>
  <w:style w:type="character" w:customStyle="1" w:styleId="Heading1Gray">
    <w:name w:val="Heading 1 Gray"/>
    <w:basedOn w:val="Heading1Char"/>
    <w:uiPriority w:val="1"/>
    <w:qFormat/>
    <w:rsid w:val="00375CA7"/>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375CA7"/>
    <w:rPr>
      <w:color w:val="EE0000"/>
    </w:rPr>
  </w:style>
  <w:style w:type="character" w:customStyle="1" w:styleId="CMDRedChar">
    <w:name w:val="CMD Red Char"/>
    <w:basedOn w:val="CMDChar"/>
    <w:link w:val="CMDRed"/>
    <w:rsid w:val="00375CA7"/>
    <w:rPr>
      <w:rFonts w:ascii="Courier New" w:hAnsi="Courier New"/>
      <w:color w:val="EE0000"/>
      <w:szCs w:val="22"/>
    </w:rPr>
  </w:style>
  <w:style w:type="paragraph" w:customStyle="1" w:styleId="CMDOutputRed">
    <w:name w:val="CMD Output Red"/>
    <w:basedOn w:val="CMDOutput"/>
    <w:link w:val="CMDOutputRedChar"/>
    <w:qFormat/>
    <w:rsid w:val="00375CA7"/>
    <w:rPr>
      <w:color w:val="EE0000"/>
    </w:rPr>
  </w:style>
  <w:style w:type="character" w:customStyle="1" w:styleId="BodyTextL25Char">
    <w:name w:val="Body Text L25 Char"/>
    <w:basedOn w:val="DefaultParagraphFont"/>
    <w:link w:val="BodyTextL25"/>
    <w:rsid w:val="00375CA7"/>
    <w:rPr>
      <w:szCs w:val="22"/>
    </w:rPr>
  </w:style>
  <w:style w:type="character" w:customStyle="1" w:styleId="CMDOutputChar">
    <w:name w:val="CMD Output Char"/>
    <w:basedOn w:val="BodyTextL25Char"/>
    <w:link w:val="CMDOutput"/>
    <w:rsid w:val="00375CA7"/>
    <w:rPr>
      <w:rFonts w:ascii="Courier New" w:hAnsi="Courier New"/>
      <w:sz w:val="18"/>
      <w:szCs w:val="22"/>
    </w:rPr>
  </w:style>
  <w:style w:type="character" w:customStyle="1" w:styleId="CMDOutputRedChar">
    <w:name w:val="CMD Output Red Char"/>
    <w:basedOn w:val="CMDOutputChar"/>
    <w:link w:val="CMDOutputRed"/>
    <w:rsid w:val="00375CA7"/>
    <w:rPr>
      <w:rFonts w:ascii="Courier New" w:hAnsi="Courier New"/>
      <w:color w:val="EE0000"/>
      <w:sz w:val="18"/>
      <w:szCs w:val="22"/>
    </w:rPr>
  </w:style>
  <w:style w:type="paragraph" w:customStyle="1" w:styleId="Drawing">
    <w:name w:val="Drawing"/>
    <w:basedOn w:val="AnswerLineL25"/>
    <w:qFormat/>
    <w:rsid w:val="00375CA7"/>
  </w:style>
  <w:style w:type="paragraph" w:customStyle="1" w:styleId="TableAnswer">
    <w:name w:val="Table Answer"/>
    <w:basedOn w:val="TableText"/>
    <w:qFormat/>
    <w:rsid w:val="00375CA7"/>
  </w:style>
  <w:style w:type="character" w:customStyle="1" w:styleId="Heading2GrayDnT">
    <w:name w:val="Heading 2 Gray DnT"/>
    <w:basedOn w:val="Heading2Char"/>
    <w:uiPriority w:val="1"/>
    <w:qFormat/>
    <w:rsid w:val="00375CA7"/>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375CA7"/>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75CA7"/>
    <w:pPr>
      <w:ind w:left="720"/>
    </w:pPr>
  </w:style>
  <w:style w:type="character" w:customStyle="1" w:styleId="BodyTextL50Char">
    <w:name w:val="Body Text L50 Char"/>
    <w:basedOn w:val="DefaultParagraphFont"/>
    <w:link w:val="BodyTextL50"/>
    <w:rsid w:val="00375CA7"/>
    <w:rPr>
      <w:szCs w:val="22"/>
    </w:rPr>
  </w:style>
  <w:style w:type="character" w:customStyle="1" w:styleId="BodyTextL50AnswerChar">
    <w:name w:val="Body Text L50 Answer Char"/>
    <w:basedOn w:val="BodyTextL50Char"/>
    <w:link w:val="BodyTextL50Answer"/>
    <w:rsid w:val="00375CA7"/>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75CA7"/>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75CA7"/>
    <w:rPr>
      <w:b/>
      <w:szCs w:val="22"/>
      <w:shd w:val="clear" w:color="auto" w:fill="D9D9D9" w:themeFill="background1" w:themeFillShade="D9"/>
    </w:rPr>
  </w:style>
  <w:style w:type="character" w:customStyle="1" w:styleId="DevConfigsChar">
    <w:name w:val="DevConfigs Char"/>
    <w:basedOn w:val="DefaultParagraphFont"/>
    <w:link w:val="DevConfigs"/>
    <w:rsid w:val="00375CA7"/>
    <w:rPr>
      <w:rFonts w:ascii="Courier New" w:hAnsi="Courier New"/>
      <w:szCs w:val="22"/>
    </w:rPr>
  </w:style>
  <w:style w:type="character" w:customStyle="1" w:styleId="DnTbold">
    <w:name w:val="DnT bold"/>
    <w:basedOn w:val="DefaultParagraphFont"/>
    <w:uiPriority w:val="1"/>
    <w:qFormat/>
    <w:rsid w:val="00375CA7"/>
    <w:rPr>
      <w:rFonts w:ascii="Arial" w:hAnsi="Arial"/>
      <w:b/>
      <w:sz w:val="20"/>
    </w:rPr>
  </w:style>
  <w:style w:type="character" w:customStyle="1" w:styleId="DnTnobold">
    <w:name w:val="DnT no bold"/>
    <w:basedOn w:val="DefaultParagraphFont"/>
    <w:uiPriority w:val="1"/>
    <w:rsid w:val="00375CA7"/>
  </w:style>
  <w:style w:type="paragraph" w:styleId="Revision">
    <w:name w:val="Revision"/>
    <w:hidden/>
    <w:uiPriority w:val="99"/>
    <w:semiHidden/>
    <w:rsid w:val="00AD045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79A9AFE04D427F81EA202917272C41"/>
        <w:category>
          <w:name w:val="General"/>
          <w:gallery w:val="placeholder"/>
        </w:category>
        <w:types>
          <w:type w:val="bbPlcHdr"/>
        </w:types>
        <w:behaviors>
          <w:behavior w:val="content"/>
        </w:behaviors>
        <w:guid w:val="{383FD73B-574F-4201-9515-A0848C646DD8}"/>
      </w:docPartPr>
      <w:docPartBody>
        <w:p w:rsidR="00AC2199" w:rsidRDefault="00D272A1">
          <w:pPr>
            <w:pStyle w:val="2C79A9AFE04D427F81EA202917272C4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2A1"/>
    <w:rsid w:val="000E0FB6"/>
    <w:rsid w:val="001E1D9F"/>
    <w:rsid w:val="006A5DBB"/>
    <w:rsid w:val="00AC2199"/>
    <w:rsid w:val="00D272A1"/>
    <w:rsid w:val="00E23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C79A9AFE04D427F81EA202917272C41">
    <w:name w:val="2C79A9AFE04D427F81EA202917272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EF29E-0DAE-40FA-904A-B9FA3F46A94D}">
  <ds:schemaRefs>
    <ds:schemaRef ds:uri="http://schemas.microsoft.com/sharepoint/v3/contenttype/forms"/>
  </ds:schemaRefs>
</ds:datastoreItem>
</file>

<file path=customXml/itemProps2.xml><?xml version="1.0" encoding="utf-8"?>
<ds:datastoreItem xmlns:ds="http://schemas.openxmlformats.org/officeDocument/2006/customXml" ds:itemID="{790E8686-C658-47B4-857E-E759C8CA6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A17BA7-E3AD-4ADB-8E90-8D501D77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TotalTime>
  <Pages>3</Pages>
  <Words>643</Words>
  <Characters>3670</Characters>
  <DocSecurity>0</DocSecurity>
  <Lines>30</Lines>
  <Paragraphs>8</Paragraphs>
  <ScaleCrop>false</ScaleCrop>
  <HeadingPairs>
    <vt:vector size="2" baseType="variant">
      <vt:variant>
        <vt:lpstr>Title</vt:lpstr>
      </vt:variant>
      <vt:variant>
        <vt:i4>1</vt:i4>
      </vt:variant>
    </vt:vector>
  </HeadingPairs>
  <TitlesOfParts>
    <vt:vector size="1" baseType="lpstr">
      <vt:lpstr>Lab - Work in the Windows Commands Shell</vt:lpstr>
    </vt:vector>
  </TitlesOfParts>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Work in the Windows Commands Shell</dc:title>
  <dc:description>2015</dc:description>
  <cp:lastPrinted>2022-09-30T17:51:00Z</cp:lastPrinted>
  <dcterms:created xsi:type="dcterms:W3CDTF">2022-09-30T17:39:00Z</dcterms:created>
  <dcterms:modified xsi:type="dcterms:W3CDTF">2022-09-30T17:52:00Z</dcterms:modified>
</cp:coreProperties>
</file>