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F7D04" w14:textId="77777777" w:rsidR="004D36D7" w:rsidRPr="00FD4A68" w:rsidRDefault="002421AF" w:rsidP="002938B2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151DB8E665E8409C9EBC86F0EC4512F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279F7">
            <w:t>Lab – Mobile Device Information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65BBECAE" w14:textId="77777777"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7573C6A5" w14:textId="77777777" w:rsidR="002938B2" w:rsidRPr="00A261EC" w:rsidRDefault="002938B2" w:rsidP="002938B2">
      <w:pPr>
        <w:pStyle w:val="Heading1"/>
        <w:numPr>
          <w:ilvl w:val="0"/>
          <w:numId w:val="3"/>
        </w:numPr>
        <w:rPr>
          <w:bCs w:val="0"/>
        </w:rPr>
      </w:pPr>
      <w:r w:rsidRPr="00A261EC">
        <w:t>Introduction</w:t>
      </w:r>
    </w:p>
    <w:p w14:paraId="7598964F" w14:textId="2448DB68" w:rsidR="002938B2" w:rsidRDefault="002938B2" w:rsidP="002938B2">
      <w:pPr>
        <w:pStyle w:val="BodyTextL25"/>
      </w:pPr>
      <w:r w:rsidRPr="00C25E4F">
        <w:t xml:space="preserve">In this activity, you will use the Internet, a </w:t>
      </w:r>
      <w:r>
        <w:t>technical journal</w:t>
      </w:r>
      <w:r w:rsidRPr="00C25E4F">
        <w:t>, or a local store to gather information</w:t>
      </w:r>
      <w:r>
        <w:t xml:space="preserve"> about an Android and an iOS device. You will document </w:t>
      </w:r>
      <w:r w:rsidRPr="00C25E4F">
        <w:t xml:space="preserve">the specifications </w:t>
      </w:r>
      <w:r>
        <w:t xml:space="preserve">of each </w:t>
      </w:r>
      <w:r w:rsidRPr="00C25E4F">
        <w:t>Android and iOS device onto this worksheet. Be prepared to discuss your decisions re</w:t>
      </w:r>
      <w:r>
        <w:t xml:space="preserve">garding the devices you </w:t>
      </w:r>
      <w:r w:rsidR="005432E0">
        <w:t>would purchase as your next mobile device</w:t>
      </w:r>
      <w:r>
        <w:t>.</w:t>
      </w:r>
    </w:p>
    <w:p w14:paraId="79CB43F7" w14:textId="77777777" w:rsidR="002938B2" w:rsidRPr="00350601" w:rsidRDefault="002938B2" w:rsidP="002938B2">
      <w:pPr>
        <w:pStyle w:val="Heading1"/>
        <w:numPr>
          <w:ilvl w:val="0"/>
          <w:numId w:val="3"/>
        </w:numPr>
      </w:pPr>
      <w:r w:rsidRPr="0076703D">
        <w:t>Recommended</w:t>
      </w:r>
      <w:r w:rsidRPr="00350601">
        <w:t xml:space="preserve"> Equipment</w:t>
      </w:r>
    </w:p>
    <w:p w14:paraId="05FB50E5" w14:textId="44986472" w:rsidR="002938B2" w:rsidRDefault="002938B2" w:rsidP="002938B2">
      <w:pPr>
        <w:pStyle w:val="Bulletlevel1"/>
        <w:spacing w:before="60" w:after="60" w:line="276" w:lineRule="auto"/>
      </w:pPr>
      <w:r>
        <w:t xml:space="preserve">PC with </w:t>
      </w:r>
      <w:r w:rsidR="00690AD0">
        <w:t>i</w:t>
      </w:r>
      <w:r>
        <w:t>nternet Connection</w:t>
      </w:r>
    </w:p>
    <w:p w14:paraId="155B25E7" w14:textId="77777777" w:rsidR="002938B2" w:rsidRDefault="002938B2" w:rsidP="00953F7A">
      <w:pPr>
        <w:pStyle w:val="Heading1"/>
        <w:numPr>
          <w:ilvl w:val="0"/>
          <w:numId w:val="0"/>
        </w:numPr>
      </w:pPr>
      <w:r>
        <w:t>Instructions</w:t>
      </w:r>
    </w:p>
    <w:p w14:paraId="409471ED" w14:textId="77777777" w:rsidR="008B387E" w:rsidRPr="008B387E" w:rsidRDefault="008B387E" w:rsidP="00F4632F">
      <w:pPr>
        <w:pStyle w:val="BodyTextL25"/>
      </w:pPr>
      <w:r w:rsidRPr="008B387E">
        <w:t>In this activity, you will perform research on an Android and iOS device in your decision for the next mobile device purchase.</w:t>
      </w:r>
    </w:p>
    <w:p w14:paraId="19E36D90" w14:textId="77777777" w:rsidR="008B387E" w:rsidRPr="008B387E" w:rsidRDefault="008B387E" w:rsidP="00F4632F">
      <w:pPr>
        <w:pStyle w:val="SubStepAlpha"/>
      </w:pPr>
      <w:r w:rsidRPr="008B387E">
        <w:t>Choose an Android device and an iOS device for research.</w:t>
      </w:r>
    </w:p>
    <w:p w14:paraId="44EEE655" w14:textId="77777777" w:rsidR="008B387E" w:rsidRPr="008B387E" w:rsidRDefault="008B387E" w:rsidP="00F4632F">
      <w:pPr>
        <w:pStyle w:val="SubStepAlpha"/>
      </w:pPr>
      <w:r w:rsidRPr="008B387E">
        <w:t>Record the hardware specifications in each type of mobile devices below.</w:t>
      </w:r>
    </w:p>
    <w:p w14:paraId="2E7228FD" w14:textId="176D548D" w:rsidR="002938B2" w:rsidRPr="00B9215E" w:rsidRDefault="008B387E" w:rsidP="00B9215E">
      <w:pPr>
        <w:pStyle w:val="InstNoteRedL25"/>
      </w:pPr>
      <w:r w:rsidRPr="00F4632F">
        <w:rPr>
          <w:b/>
          <w:bCs/>
        </w:rPr>
        <w:t>Instructor Note</w:t>
      </w:r>
      <w:r w:rsidRPr="00B9215E">
        <w:t>: You may choose another Android and iOS device to research. The answers below are specific to the Samsung Galaxy S22 Ultra and the Apple iPhone 14 Pro Max.</w:t>
      </w:r>
    </w:p>
    <w:tbl>
      <w:tblPr>
        <w:tblStyle w:val="LabTableStyle"/>
        <w:tblW w:w="10080" w:type="dxa"/>
        <w:tblLook w:val="01E0" w:firstRow="1" w:lastRow="1" w:firstColumn="1" w:lastColumn="1" w:noHBand="0" w:noVBand="0"/>
        <w:tblDescription w:val="This table is where you list the specifications for android and iOS mobile devices. Type your answers in the cells listed as &quot;blank&quot;."/>
      </w:tblPr>
      <w:tblGrid>
        <w:gridCol w:w="1975"/>
        <w:gridCol w:w="4004"/>
        <w:gridCol w:w="4101"/>
      </w:tblGrid>
      <w:tr w:rsidR="002938B2" w:rsidRPr="00C25E4F" w14:paraId="58018057" w14:textId="77777777" w:rsidTr="00F46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75" w:type="dxa"/>
          </w:tcPr>
          <w:p w14:paraId="6C9B4993" w14:textId="77777777" w:rsidR="002938B2" w:rsidRPr="00F4632F" w:rsidRDefault="002938B2" w:rsidP="000E0D32">
            <w:pPr>
              <w:pStyle w:val="TableHeading"/>
            </w:pPr>
            <w:r w:rsidRPr="00F4632F">
              <w:t>Specifications</w:t>
            </w:r>
          </w:p>
        </w:tc>
        <w:tc>
          <w:tcPr>
            <w:tcW w:w="4004" w:type="dxa"/>
          </w:tcPr>
          <w:p w14:paraId="1C627A2D" w14:textId="77777777" w:rsidR="002938B2" w:rsidRPr="00F4632F" w:rsidRDefault="002938B2" w:rsidP="000E0D32">
            <w:pPr>
              <w:pStyle w:val="TableHeading"/>
            </w:pPr>
            <w:r w:rsidRPr="00F4632F">
              <w:t>Android Device</w:t>
            </w:r>
          </w:p>
        </w:tc>
        <w:tc>
          <w:tcPr>
            <w:tcW w:w="4101" w:type="dxa"/>
          </w:tcPr>
          <w:p w14:paraId="08F5C7E0" w14:textId="77777777" w:rsidR="002938B2" w:rsidRPr="00F4632F" w:rsidRDefault="002938B2" w:rsidP="000E0D32">
            <w:pPr>
              <w:pStyle w:val="TableHeading"/>
            </w:pPr>
            <w:r w:rsidRPr="00F4632F">
              <w:t>iOS Device</w:t>
            </w:r>
          </w:p>
        </w:tc>
      </w:tr>
      <w:tr w:rsidR="000E537C" w:rsidRPr="00C25E4F" w14:paraId="16AD504C" w14:textId="77777777" w:rsidTr="00F4632F">
        <w:tc>
          <w:tcPr>
            <w:tcW w:w="1975" w:type="dxa"/>
          </w:tcPr>
          <w:p w14:paraId="4CA56AA3" w14:textId="77777777" w:rsidR="000E537C" w:rsidRPr="00F4632F" w:rsidRDefault="000E537C" w:rsidP="000A44FC">
            <w:pPr>
              <w:pStyle w:val="TableText"/>
              <w:rPr>
                <w:b/>
                <w:bCs/>
              </w:rPr>
            </w:pPr>
            <w:r w:rsidRPr="00F4632F">
              <w:rPr>
                <w:b/>
                <w:bCs/>
              </w:rPr>
              <w:t>Model</w:t>
            </w:r>
          </w:p>
        </w:tc>
        <w:tc>
          <w:tcPr>
            <w:tcW w:w="4004" w:type="dxa"/>
          </w:tcPr>
          <w:p w14:paraId="00F8D1AD" w14:textId="5C0B039F" w:rsidR="000E537C" w:rsidRPr="000A44FC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Galaxy S22 Ultra</w:t>
            </w:r>
          </w:p>
        </w:tc>
        <w:tc>
          <w:tcPr>
            <w:tcW w:w="4101" w:type="dxa"/>
          </w:tcPr>
          <w:p w14:paraId="649080E2" w14:textId="0DAD665A" w:rsidR="000E537C" w:rsidRPr="000A44FC" w:rsidRDefault="000E537C" w:rsidP="00F4632F">
            <w:pPr>
              <w:rPr>
                <w:rStyle w:val="AnswerGray"/>
              </w:rPr>
            </w:pPr>
            <w:r w:rsidRPr="00DE323E">
              <w:rPr>
                <w:rStyle w:val="AnswerGray"/>
              </w:rPr>
              <w:t>iPhone 14 Pro Max</w:t>
            </w:r>
          </w:p>
        </w:tc>
      </w:tr>
      <w:tr w:rsidR="000E537C" w:rsidRPr="00C25E4F" w14:paraId="46AE4B8C" w14:textId="77777777" w:rsidTr="00F4632F">
        <w:tc>
          <w:tcPr>
            <w:tcW w:w="1975" w:type="dxa"/>
          </w:tcPr>
          <w:p w14:paraId="11EE2BA9" w14:textId="77777777" w:rsidR="000E537C" w:rsidRPr="00F4632F" w:rsidRDefault="000E537C" w:rsidP="000A44FC">
            <w:pPr>
              <w:pStyle w:val="TableText"/>
              <w:rPr>
                <w:b/>
                <w:bCs/>
              </w:rPr>
            </w:pPr>
            <w:r w:rsidRPr="00F4632F">
              <w:rPr>
                <w:b/>
                <w:bCs/>
              </w:rPr>
              <w:t>Manufacturer</w:t>
            </w:r>
          </w:p>
        </w:tc>
        <w:tc>
          <w:tcPr>
            <w:tcW w:w="4004" w:type="dxa"/>
          </w:tcPr>
          <w:p w14:paraId="790DA0C6" w14:textId="794BA67E" w:rsidR="000E537C" w:rsidRPr="000A44FC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Samsung</w:t>
            </w:r>
          </w:p>
        </w:tc>
        <w:tc>
          <w:tcPr>
            <w:tcW w:w="4101" w:type="dxa"/>
          </w:tcPr>
          <w:p w14:paraId="1ADDB67B" w14:textId="16909E48" w:rsidR="000E537C" w:rsidRPr="000A44FC" w:rsidRDefault="000E537C" w:rsidP="00F4632F">
            <w:pPr>
              <w:rPr>
                <w:rStyle w:val="AnswerGray"/>
              </w:rPr>
            </w:pPr>
            <w:r w:rsidRPr="00DE323E">
              <w:rPr>
                <w:rStyle w:val="AnswerGray"/>
              </w:rPr>
              <w:t>Apple</w:t>
            </w:r>
          </w:p>
        </w:tc>
      </w:tr>
      <w:tr w:rsidR="000E537C" w:rsidRPr="00C25E4F" w14:paraId="51870F42" w14:textId="77777777" w:rsidTr="00F4632F">
        <w:tc>
          <w:tcPr>
            <w:tcW w:w="1975" w:type="dxa"/>
          </w:tcPr>
          <w:p w14:paraId="279522E9" w14:textId="77777777" w:rsidR="000E537C" w:rsidRPr="00F4632F" w:rsidRDefault="000E537C" w:rsidP="000A44FC">
            <w:pPr>
              <w:pStyle w:val="TableText"/>
              <w:rPr>
                <w:b/>
                <w:bCs/>
              </w:rPr>
            </w:pPr>
            <w:r w:rsidRPr="00F4632F">
              <w:rPr>
                <w:b/>
                <w:bCs/>
              </w:rPr>
              <w:t>Operating System</w:t>
            </w:r>
          </w:p>
        </w:tc>
        <w:tc>
          <w:tcPr>
            <w:tcW w:w="4004" w:type="dxa"/>
          </w:tcPr>
          <w:p w14:paraId="1F691173" w14:textId="00CCFC73" w:rsidR="000E537C" w:rsidRPr="000A44FC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Android 12</w:t>
            </w:r>
          </w:p>
        </w:tc>
        <w:tc>
          <w:tcPr>
            <w:tcW w:w="4101" w:type="dxa"/>
          </w:tcPr>
          <w:p w14:paraId="1CCF2339" w14:textId="024F16C0" w:rsidR="000E537C" w:rsidRPr="000A44FC" w:rsidRDefault="000E537C" w:rsidP="00F4632F">
            <w:pPr>
              <w:rPr>
                <w:rStyle w:val="AnswerGray"/>
              </w:rPr>
            </w:pPr>
            <w:r w:rsidRPr="00DE323E">
              <w:rPr>
                <w:rStyle w:val="AnswerGray"/>
              </w:rPr>
              <w:t>iOS 16.x</w:t>
            </w:r>
          </w:p>
        </w:tc>
      </w:tr>
      <w:tr w:rsidR="000E537C" w:rsidRPr="00C25E4F" w14:paraId="242D277B" w14:textId="77777777" w:rsidTr="00F4632F">
        <w:tc>
          <w:tcPr>
            <w:tcW w:w="1975" w:type="dxa"/>
          </w:tcPr>
          <w:p w14:paraId="456130BE" w14:textId="77777777" w:rsidR="000E537C" w:rsidRPr="00F4632F" w:rsidRDefault="000E537C" w:rsidP="000A44FC">
            <w:pPr>
              <w:pStyle w:val="TableText"/>
              <w:rPr>
                <w:b/>
                <w:bCs/>
              </w:rPr>
            </w:pPr>
            <w:r w:rsidRPr="00F4632F">
              <w:rPr>
                <w:b/>
                <w:bCs/>
              </w:rPr>
              <w:t>Available Memory</w:t>
            </w:r>
          </w:p>
        </w:tc>
        <w:tc>
          <w:tcPr>
            <w:tcW w:w="4004" w:type="dxa"/>
          </w:tcPr>
          <w:p w14:paraId="3C97B3BA" w14:textId="778B6248" w:rsidR="000E537C" w:rsidRPr="000A44FC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8 GB RAM, 128GB; 12GB RAM, 256 / 512 / 1TB GB</w:t>
            </w:r>
          </w:p>
        </w:tc>
        <w:tc>
          <w:tcPr>
            <w:tcW w:w="4101" w:type="dxa"/>
          </w:tcPr>
          <w:p w14:paraId="22D6C415" w14:textId="5792EA4C" w:rsidR="000E537C" w:rsidRPr="000A44FC" w:rsidRDefault="000E537C" w:rsidP="00F4632F">
            <w:pPr>
              <w:rPr>
                <w:rStyle w:val="AnswerGray"/>
              </w:rPr>
            </w:pPr>
            <w:r w:rsidRPr="00DE323E">
              <w:rPr>
                <w:rStyle w:val="AnswerGray"/>
              </w:rPr>
              <w:t>6GB RAM, 128GB / 256GB / 512 GB / 1TB</w:t>
            </w:r>
          </w:p>
        </w:tc>
      </w:tr>
      <w:tr w:rsidR="000E537C" w:rsidRPr="00C25E4F" w14:paraId="5394DD84" w14:textId="77777777" w:rsidTr="00F4632F">
        <w:tc>
          <w:tcPr>
            <w:tcW w:w="1975" w:type="dxa"/>
          </w:tcPr>
          <w:p w14:paraId="735068F4" w14:textId="77777777" w:rsidR="000E537C" w:rsidRPr="00F4632F" w:rsidRDefault="000E537C" w:rsidP="000A44FC">
            <w:pPr>
              <w:pStyle w:val="TableText"/>
              <w:rPr>
                <w:b/>
                <w:bCs/>
              </w:rPr>
            </w:pPr>
            <w:r w:rsidRPr="00F4632F">
              <w:rPr>
                <w:b/>
                <w:bCs/>
              </w:rPr>
              <w:t xml:space="preserve">Camera </w:t>
            </w:r>
          </w:p>
        </w:tc>
        <w:tc>
          <w:tcPr>
            <w:tcW w:w="4004" w:type="dxa"/>
          </w:tcPr>
          <w:p w14:paraId="57C180CD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Rear: Quad Camera</w:t>
            </w:r>
          </w:p>
          <w:p w14:paraId="35772DE3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Main: 108 MP</w:t>
            </w:r>
          </w:p>
          <w:p w14:paraId="38282925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Second: 10MP</w:t>
            </w:r>
          </w:p>
          <w:p w14:paraId="77BF3573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Third: 10 MP</w:t>
            </w:r>
          </w:p>
          <w:p w14:paraId="7D7261C7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Fourth: 12 MP</w:t>
            </w:r>
          </w:p>
          <w:p w14:paraId="281E09CD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Video: 8K</w:t>
            </w:r>
          </w:p>
          <w:p w14:paraId="236AD6B7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Front:</w:t>
            </w:r>
          </w:p>
          <w:p w14:paraId="54BBEAC5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40 MP</w:t>
            </w:r>
          </w:p>
          <w:p w14:paraId="1F6CE093" w14:textId="0983383C" w:rsidR="000E537C" w:rsidRPr="000A44FC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Video: 8K</w:t>
            </w:r>
          </w:p>
        </w:tc>
        <w:tc>
          <w:tcPr>
            <w:tcW w:w="4101" w:type="dxa"/>
          </w:tcPr>
          <w:p w14:paraId="5A2CBF08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Rear: Triple Camera</w:t>
            </w:r>
          </w:p>
          <w:p w14:paraId="01A985A1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Main: 48 MP</w:t>
            </w:r>
          </w:p>
          <w:p w14:paraId="5F781E4B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Second: 12MP</w:t>
            </w:r>
          </w:p>
          <w:p w14:paraId="1E2F14EA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Third: 12 MP</w:t>
            </w:r>
          </w:p>
          <w:p w14:paraId="0F422901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Video: 4K</w:t>
            </w:r>
          </w:p>
          <w:p w14:paraId="782BD697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Front:</w:t>
            </w:r>
          </w:p>
          <w:p w14:paraId="44D446C8" w14:textId="77777777" w:rsidR="000E537C" w:rsidRPr="00F4632F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12 MP</w:t>
            </w:r>
          </w:p>
          <w:p w14:paraId="58A88220" w14:textId="306FE455" w:rsidR="000E537C" w:rsidRPr="000A44FC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Video: 4K</w:t>
            </w:r>
          </w:p>
        </w:tc>
      </w:tr>
      <w:tr w:rsidR="000E537C" w:rsidRPr="00C25E4F" w14:paraId="68D1C041" w14:textId="77777777" w:rsidTr="00F4632F">
        <w:tc>
          <w:tcPr>
            <w:tcW w:w="1975" w:type="dxa"/>
          </w:tcPr>
          <w:p w14:paraId="1102ED45" w14:textId="77777777" w:rsidR="000E537C" w:rsidRPr="00F4632F" w:rsidRDefault="000E537C" w:rsidP="000A44FC">
            <w:pPr>
              <w:pStyle w:val="TableText"/>
              <w:rPr>
                <w:b/>
                <w:bCs/>
              </w:rPr>
            </w:pPr>
            <w:r w:rsidRPr="00F4632F">
              <w:rPr>
                <w:b/>
                <w:bCs/>
              </w:rPr>
              <w:t>Wi-Fi Connectivity</w:t>
            </w:r>
          </w:p>
        </w:tc>
        <w:tc>
          <w:tcPr>
            <w:tcW w:w="4004" w:type="dxa"/>
          </w:tcPr>
          <w:p w14:paraId="38551B27" w14:textId="6530B4C6" w:rsidR="000E537C" w:rsidRPr="000A44FC" w:rsidRDefault="000E537C" w:rsidP="00F4632F">
            <w:pPr>
              <w:rPr>
                <w:rStyle w:val="AnswerGray"/>
              </w:rPr>
            </w:pPr>
            <w:r w:rsidRPr="00F4632F">
              <w:rPr>
                <w:rStyle w:val="AnswerGray"/>
              </w:rPr>
              <w:t>802.11 a, b, g, n, ac, ax (Wi-Fi 6); Wi-Fi Direct, Hotspot</w:t>
            </w:r>
          </w:p>
        </w:tc>
        <w:tc>
          <w:tcPr>
            <w:tcW w:w="4101" w:type="dxa"/>
          </w:tcPr>
          <w:p w14:paraId="33FF6BA7" w14:textId="21D72132" w:rsidR="000E537C" w:rsidRPr="00F4632F" w:rsidRDefault="000E537C" w:rsidP="00510110">
            <w:pPr>
              <w:rPr>
                <w:rStyle w:val="AnswerGray"/>
              </w:rPr>
            </w:pPr>
            <w:r w:rsidRPr="00625A1E">
              <w:rPr>
                <w:rStyle w:val="AnswerGray"/>
              </w:rPr>
              <w:t>802.11 a, b, g, n, ac, ax (Wi-Fi 6); Wi-Fi Direct, Hotspot</w:t>
            </w:r>
          </w:p>
        </w:tc>
      </w:tr>
      <w:tr w:rsidR="006F46BC" w:rsidRPr="00C25E4F" w14:paraId="709C91D2" w14:textId="77777777" w:rsidTr="006F46BC">
        <w:tc>
          <w:tcPr>
            <w:tcW w:w="1975" w:type="dxa"/>
          </w:tcPr>
          <w:p w14:paraId="2FD21EC0" w14:textId="4E5D0198" w:rsidR="006F46BC" w:rsidRPr="006F46BC" w:rsidRDefault="0076340F" w:rsidP="006F46BC">
            <w:pPr>
              <w:pStyle w:val="TableText"/>
              <w:rPr>
                <w:b/>
                <w:bCs/>
              </w:rPr>
            </w:pPr>
            <w:r w:rsidRPr="006A71AA">
              <w:rPr>
                <w:b/>
                <w:bCs/>
              </w:rPr>
              <w:lastRenderedPageBreak/>
              <w:t>Cellular Network Connectivity</w:t>
            </w:r>
          </w:p>
        </w:tc>
        <w:tc>
          <w:tcPr>
            <w:tcW w:w="4004" w:type="dxa"/>
          </w:tcPr>
          <w:p w14:paraId="2AF28810" w14:textId="312D32C8" w:rsidR="006F46BC" w:rsidRPr="006F46BC" w:rsidRDefault="006F46BC" w:rsidP="006F46BC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>GSM / CDMA / HSPA / EVDO / LTE / 5G</w:t>
            </w:r>
          </w:p>
        </w:tc>
        <w:tc>
          <w:tcPr>
            <w:tcW w:w="4101" w:type="dxa"/>
          </w:tcPr>
          <w:p w14:paraId="355A9F43" w14:textId="2E01E592" w:rsidR="006F46BC" w:rsidRPr="006F46BC" w:rsidRDefault="006F46BC" w:rsidP="006F46BC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>GSM / CDMA / HSPA / EVDO / LTE / 5G</w:t>
            </w:r>
          </w:p>
        </w:tc>
      </w:tr>
      <w:tr w:rsidR="006F46BC" w:rsidRPr="00C25E4F" w14:paraId="3B275F85" w14:textId="77777777" w:rsidTr="00625A1E">
        <w:tc>
          <w:tcPr>
            <w:tcW w:w="1975" w:type="dxa"/>
          </w:tcPr>
          <w:p w14:paraId="51C96E9B" w14:textId="77777777" w:rsidR="006F46BC" w:rsidRPr="00625A1E" w:rsidRDefault="006F46BC" w:rsidP="006F46BC">
            <w:pPr>
              <w:pStyle w:val="TableText"/>
              <w:rPr>
                <w:b/>
                <w:bCs/>
              </w:rPr>
            </w:pPr>
            <w:r w:rsidRPr="00625A1E">
              <w:rPr>
                <w:b/>
                <w:bCs/>
              </w:rPr>
              <w:t>Battery Information</w:t>
            </w:r>
          </w:p>
        </w:tc>
        <w:tc>
          <w:tcPr>
            <w:tcW w:w="4004" w:type="dxa"/>
          </w:tcPr>
          <w:p w14:paraId="37A506DA" w14:textId="11B39911" w:rsidR="006F46BC" w:rsidRPr="00625A1E" w:rsidRDefault="006F46BC" w:rsidP="006F46BC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>Li-</w:t>
            </w:r>
            <w:proofErr w:type="gramStart"/>
            <w:r w:rsidRPr="00915808">
              <w:rPr>
                <w:rStyle w:val="AnswerGray"/>
              </w:rPr>
              <w:t>ion ,</w:t>
            </w:r>
            <w:proofErr w:type="gramEnd"/>
            <w:r w:rsidRPr="00915808">
              <w:rPr>
                <w:rStyle w:val="AnswerGray"/>
              </w:rPr>
              <w:t xml:space="preserve"> 5000 </w:t>
            </w:r>
            <w:proofErr w:type="spellStart"/>
            <w:r w:rsidRPr="00915808">
              <w:rPr>
                <w:rStyle w:val="AnswerGray"/>
              </w:rPr>
              <w:t>mAh</w:t>
            </w:r>
            <w:proofErr w:type="spellEnd"/>
          </w:p>
        </w:tc>
        <w:tc>
          <w:tcPr>
            <w:tcW w:w="4101" w:type="dxa"/>
          </w:tcPr>
          <w:p w14:paraId="5104AB2B" w14:textId="488D4553" w:rsidR="006F46BC" w:rsidRPr="000A44FC" w:rsidRDefault="006F46BC" w:rsidP="00625A1E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 xml:space="preserve">Li-Ion 4323 </w:t>
            </w:r>
            <w:proofErr w:type="spellStart"/>
            <w:r w:rsidRPr="00915808">
              <w:rPr>
                <w:rStyle w:val="AnswerGray"/>
              </w:rPr>
              <w:t>mAh</w:t>
            </w:r>
            <w:proofErr w:type="spellEnd"/>
          </w:p>
        </w:tc>
      </w:tr>
      <w:tr w:rsidR="006F46BC" w:rsidRPr="00C25E4F" w14:paraId="21F1076C" w14:textId="77777777" w:rsidTr="00625A1E">
        <w:tc>
          <w:tcPr>
            <w:tcW w:w="1975" w:type="dxa"/>
          </w:tcPr>
          <w:p w14:paraId="7088556B" w14:textId="77777777" w:rsidR="006F46BC" w:rsidRPr="00625A1E" w:rsidRDefault="006F46BC" w:rsidP="006F46BC">
            <w:pPr>
              <w:pStyle w:val="TableText"/>
              <w:rPr>
                <w:b/>
                <w:bCs/>
              </w:rPr>
            </w:pPr>
            <w:r w:rsidRPr="00625A1E">
              <w:rPr>
                <w:b/>
                <w:bCs/>
              </w:rPr>
              <w:t>Screen Size and Resolution</w:t>
            </w:r>
          </w:p>
        </w:tc>
        <w:tc>
          <w:tcPr>
            <w:tcW w:w="4004" w:type="dxa"/>
          </w:tcPr>
          <w:p w14:paraId="68EF8408" w14:textId="77777777" w:rsidR="006F46BC" w:rsidRPr="00915808" w:rsidRDefault="006F46BC" w:rsidP="006F46BC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>6.8 inches screen</w:t>
            </w:r>
          </w:p>
          <w:p w14:paraId="2EDAC261" w14:textId="720AEB76" w:rsidR="006F46BC" w:rsidRPr="000A44FC" w:rsidRDefault="006F46BC" w:rsidP="00625A1E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>3088 x 1440 pixels, 19.3:9 ratio, 501 PPI</w:t>
            </w:r>
          </w:p>
        </w:tc>
        <w:tc>
          <w:tcPr>
            <w:tcW w:w="4101" w:type="dxa"/>
          </w:tcPr>
          <w:p w14:paraId="3DBBC0F3" w14:textId="77777777" w:rsidR="006F46BC" w:rsidRPr="00915808" w:rsidRDefault="006F46BC" w:rsidP="006F46BC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>6.7 inches screen</w:t>
            </w:r>
          </w:p>
          <w:p w14:paraId="09306DCD" w14:textId="35E86D29" w:rsidR="006F46BC" w:rsidRPr="000A44FC" w:rsidRDefault="006F46BC" w:rsidP="00625A1E">
            <w:pPr>
              <w:rPr>
                <w:rStyle w:val="AnswerGray"/>
              </w:rPr>
            </w:pPr>
            <w:r w:rsidRPr="00915808">
              <w:rPr>
                <w:rStyle w:val="AnswerGray"/>
              </w:rPr>
              <w:t>2796 x 1290 pixels, 19.5:9 ratio, 460 PPI</w:t>
            </w:r>
          </w:p>
        </w:tc>
      </w:tr>
      <w:tr w:rsidR="0024376E" w:rsidRPr="00C25E4F" w14:paraId="644DB912" w14:textId="77777777" w:rsidTr="00625A1E">
        <w:tc>
          <w:tcPr>
            <w:tcW w:w="1975" w:type="dxa"/>
          </w:tcPr>
          <w:p w14:paraId="36B68BAF" w14:textId="77777777" w:rsidR="0024376E" w:rsidRPr="00625A1E" w:rsidRDefault="0024376E" w:rsidP="0024376E">
            <w:pPr>
              <w:pStyle w:val="TableText"/>
              <w:rPr>
                <w:b/>
                <w:bCs/>
              </w:rPr>
            </w:pPr>
            <w:r w:rsidRPr="00625A1E">
              <w:rPr>
                <w:b/>
                <w:bCs/>
              </w:rPr>
              <w:t>Size and Weight</w:t>
            </w:r>
          </w:p>
        </w:tc>
        <w:tc>
          <w:tcPr>
            <w:tcW w:w="4004" w:type="dxa"/>
          </w:tcPr>
          <w:p w14:paraId="09AD3404" w14:textId="77777777" w:rsidR="0024376E" w:rsidRPr="00625A1E" w:rsidRDefault="0024376E" w:rsidP="0024376E">
            <w:pPr>
              <w:pStyle w:val="TableText"/>
              <w:rPr>
                <w:rStyle w:val="AnswerGray"/>
              </w:rPr>
            </w:pPr>
            <w:r w:rsidRPr="00625A1E">
              <w:rPr>
                <w:rStyle w:val="AnswerGray"/>
              </w:rPr>
              <w:t>6.43 x 3.07 x 0.35 inches</w:t>
            </w:r>
          </w:p>
          <w:p w14:paraId="54B12AA2" w14:textId="77777777" w:rsidR="0024376E" w:rsidRPr="00625A1E" w:rsidRDefault="0024376E" w:rsidP="0024376E">
            <w:pPr>
              <w:pStyle w:val="TableText"/>
              <w:rPr>
                <w:rStyle w:val="AnswerGray"/>
              </w:rPr>
            </w:pPr>
            <w:r w:rsidRPr="00625A1E">
              <w:rPr>
                <w:rStyle w:val="AnswerGray"/>
              </w:rPr>
              <w:t>(163.3 x 77.9 x 8.9 mm)</w:t>
            </w:r>
          </w:p>
          <w:p w14:paraId="30DF830A" w14:textId="27F7BC17" w:rsidR="0024376E" w:rsidRPr="0024376E" w:rsidRDefault="0024376E" w:rsidP="00625A1E">
            <w:pPr>
              <w:rPr>
                <w:rStyle w:val="AnswerGray"/>
              </w:rPr>
            </w:pPr>
            <w:r w:rsidRPr="00625A1E">
              <w:rPr>
                <w:rStyle w:val="AnswerGray"/>
              </w:rPr>
              <w:t>Weight: 8.08 oz (229.0 g)</w:t>
            </w:r>
          </w:p>
        </w:tc>
        <w:tc>
          <w:tcPr>
            <w:tcW w:w="4101" w:type="dxa"/>
          </w:tcPr>
          <w:p w14:paraId="1E8AEEED" w14:textId="77777777" w:rsidR="0024376E" w:rsidRPr="00625A1E" w:rsidRDefault="0024376E" w:rsidP="0024376E">
            <w:pPr>
              <w:pStyle w:val="TableText"/>
              <w:rPr>
                <w:rStyle w:val="AnswerGray"/>
              </w:rPr>
            </w:pPr>
            <w:r w:rsidRPr="00625A1E">
              <w:rPr>
                <w:rStyle w:val="AnswerGray"/>
              </w:rPr>
              <w:t>6.33 x 3.05 x 0.31 inches</w:t>
            </w:r>
          </w:p>
          <w:p w14:paraId="52FCCF37" w14:textId="77777777" w:rsidR="0024376E" w:rsidRPr="00625A1E" w:rsidRDefault="0024376E" w:rsidP="0024376E">
            <w:pPr>
              <w:pStyle w:val="TableText"/>
              <w:rPr>
                <w:rStyle w:val="AnswerGray"/>
              </w:rPr>
            </w:pPr>
            <w:r w:rsidRPr="00625A1E">
              <w:rPr>
                <w:rStyle w:val="AnswerGray"/>
              </w:rPr>
              <w:t>(160.7 x 77.6 x 7.85 mm)</w:t>
            </w:r>
          </w:p>
          <w:p w14:paraId="2E789DE2" w14:textId="392263FB" w:rsidR="0024376E" w:rsidRPr="0024376E" w:rsidRDefault="0024376E" w:rsidP="00625A1E">
            <w:pPr>
              <w:rPr>
                <w:rStyle w:val="AnswerGray"/>
              </w:rPr>
            </w:pPr>
            <w:r w:rsidRPr="00625A1E">
              <w:rPr>
                <w:rStyle w:val="AnswerGray"/>
              </w:rPr>
              <w:t>Weight: 2</w:t>
            </w:r>
            <w:r w:rsidR="00A35231">
              <w:rPr>
                <w:rStyle w:val="AnswerGray"/>
              </w:rPr>
              <w:t>40</w:t>
            </w:r>
            <w:r w:rsidRPr="00625A1E">
              <w:rPr>
                <w:rStyle w:val="AnswerGray"/>
              </w:rPr>
              <w:t xml:space="preserve"> g (8.</w:t>
            </w:r>
            <w:r w:rsidR="00424702">
              <w:rPr>
                <w:rStyle w:val="AnswerGray"/>
              </w:rPr>
              <w:t>47</w:t>
            </w:r>
            <w:r w:rsidRPr="00625A1E">
              <w:rPr>
                <w:rStyle w:val="AnswerGray"/>
              </w:rPr>
              <w:t xml:space="preserve"> oz)</w:t>
            </w:r>
          </w:p>
        </w:tc>
      </w:tr>
    </w:tbl>
    <w:p w14:paraId="6171B946" w14:textId="77777777" w:rsidR="00E137EC" w:rsidRPr="00625A1E" w:rsidRDefault="00E137EC" w:rsidP="00DA3686">
      <w:pPr>
        <w:pStyle w:val="ConfigWindow"/>
      </w:pPr>
      <w:r w:rsidRPr="00625A1E">
        <w:t>Blank Line, No additional information</w:t>
      </w:r>
    </w:p>
    <w:p w14:paraId="62DDAD63" w14:textId="77777777" w:rsidR="00E137EC" w:rsidRPr="00625A1E" w:rsidRDefault="00E137EC" w:rsidP="00DA3686">
      <w:pPr>
        <w:pStyle w:val="Heading4"/>
      </w:pPr>
      <w:r w:rsidRPr="00625A1E">
        <w:t>Question:</w:t>
      </w:r>
    </w:p>
    <w:p w14:paraId="6D5199F6" w14:textId="77777777" w:rsidR="00E137EC" w:rsidRPr="00DA3686" w:rsidRDefault="00E137EC" w:rsidP="00625A1E">
      <w:pPr>
        <w:pStyle w:val="BodyTextL25"/>
      </w:pPr>
      <w:r w:rsidRPr="00625A1E">
        <w:rPr>
          <w:rStyle w:val="BodyTextL25Char"/>
        </w:rPr>
        <w:t>Based on your research</w:t>
      </w:r>
      <w:r w:rsidRPr="00625A1E">
        <w:t>, which mobile device would you select? Be prepared to discuss your decisions regarding the mobile device you select. What are other factors that affect your selection?</w:t>
      </w:r>
    </w:p>
    <w:p w14:paraId="6E8C5AE4" w14:textId="77777777" w:rsidR="00E137EC" w:rsidRPr="00625A1E" w:rsidRDefault="00E137EC" w:rsidP="00DA3686">
      <w:pPr>
        <w:pStyle w:val="AnswerLineL25"/>
      </w:pPr>
      <w:r w:rsidRPr="00625A1E">
        <w:t>Type your answers here.</w:t>
      </w:r>
    </w:p>
    <w:p w14:paraId="1987C5A8" w14:textId="77777777" w:rsidR="00E137EC" w:rsidRPr="00DA3686" w:rsidRDefault="00E137EC" w:rsidP="00DA3686">
      <w:pPr>
        <w:pStyle w:val="BodyTextL25"/>
        <w:rPr>
          <w:rStyle w:val="AnswerGray"/>
        </w:rPr>
      </w:pPr>
      <w:r w:rsidRPr="00DA3686">
        <w:rPr>
          <w:rStyle w:val="AnswerGray"/>
        </w:rPr>
        <w:t xml:space="preserve">Answers may vary. </w:t>
      </w:r>
      <w:r w:rsidRPr="00625A1E">
        <w:rPr>
          <w:rStyle w:val="AnswerGray"/>
        </w:rPr>
        <w:t>Other factors that may affect the selection can be the price and carrier availability.</w:t>
      </w:r>
    </w:p>
    <w:p w14:paraId="431774C8" w14:textId="00413A99" w:rsidR="002B6975" w:rsidRPr="00DA3686" w:rsidRDefault="002B6975" w:rsidP="00625A1E">
      <w:pPr>
        <w:pStyle w:val="ConfigWindow"/>
      </w:pPr>
      <w:r w:rsidRPr="00DA3686">
        <w:t>End of Document</w:t>
      </w:r>
    </w:p>
    <w:sectPr w:rsidR="002B6975" w:rsidRPr="00DA3686" w:rsidSect="00882B63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A8395" w14:textId="77777777" w:rsidR="00F3475A" w:rsidRDefault="00F3475A" w:rsidP="00710659">
      <w:pPr>
        <w:spacing w:after="0" w:line="240" w:lineRule="auto"/>
      </w:pPr>
      <w:r>
        <w:separator/>
      </w:r>
    </w:p>
    <w:p w14:paraId="4226B096" w14:textId="77777777" w:rsidR="00F3475A" w:rsidRDefault="00F3475A"/>
  </w:endnote>
  <w:endnote w:type="continuationSeparator" w:id="0">
    <w:p w14:paraId="07E7C956" w14:textId="77777777" w:rsidR="00F3475A" w:rsidRDefault="00F3475A" w:rsidP="00710659">
      <w:pPr>
        <w:spacing w:after="0" w:line="240" w:lineRule="auto"/>
      </w:pPr>
      <w:r>
        <w:continuationSeparator/>
      </w:r>
    </w:p>
    <w:p w14:paraId="62239D4A" w14:textId="77777777" w:rsidR="00F3475A" w:rsidRDefault="00F347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17B5" w14:textId="7321062A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279F7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421AF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5B8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5B8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D5F5" w14:textId="300F09F6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279F7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421AF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5B8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5B8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05D27" w14:textId="77777777" w:rsidR="00F3475A" w:rsidRDefault="00F3475A" w:rsidP="00710659">
      <w:pPr>
        <w:spacing w:after="0" w:line="240" w:lineRule="auto"/>
      </w:pPr>
      <w:r>
        <w:separator/>
      </w:r>
    </w:p>
    <w:p w14:paraId="0392A5DF" w14:textId="77777777" w:rsidR="00F3475A" w:rsidRDefault="00F3475A"/>
  </w:footnote>
  <w:footnote w:type="continuationSeparator" w:id="0">
    <w:p w14:paraId="7E7D14C5" w14:textId="77777777" w:rsidR="00F3475A" w:rsidRDefault="00F3475A" w:rsidP="00710659">
      <w:pPr>
        <w:spacing w:after="0" w:line="240" w:lineRule="auto"/>
      </w:pPr>
      <w:r>
        <w:continuationSeparator/>
      </w:r>
    </w:p>
    <w:p w14:paraId="1F92D084" w14:textId="77777777" w:rsidR="00F3475A" w:rsidRDefault="00F347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151DB8E665E8409C9EBC86F0EC4512F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77D0706" w14:textId="77777777" w:rsidR="00926CB2" w:rsidRDefault="00E279F7" w:rsidP="008402F2">
        <w:pPr>
          <w:pStyle w:val="PageHead"/>
        </w:pPr>
        <w:r>
          <w:t>Lab – Mobile Device Information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51D3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D2A3AEC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15170E0"/>
    <w:multiLevelType w:val="multilevel"/>
    <w:tmpl w:val="C9508E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457D014A"/>
    <w:multiLevelType w:val="hybridMultilevel"/>
    <w:tmpl w:val="30905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44125CA"/>
    <w:multiLevelType w:val="hybridMultilevel"/>
    <w:tmpl w:val="DD465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411C8"/>
    <w:multiLevelType w:val="hybridMultilevel"/>
    <w:tmpl w:val="B332F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11269"/>
    <w:multiLevelType w:val="hybridMultilevel"/>
    <w:tmpl w:val="1206C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160906">
    <w:abstractNumId w:val="10"/>
  </w:num>
  <w:num w:numId="2" w16cid:durableId="695304161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396562516">
    <w:abstractNumId w:val="3"/>
  </w:num>
  <w:num w:numId="4" w16cid:durableId="22067914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271135809">
    <w:abstractNumId w:val="4"/>
  </w:num>
  <w:num w:numId="6" w16cid:durableId="920680673">
    <w:abstractNumId w:val="0"/>
  </w:num>
  <w:num w:numId="7" w16cid:durableId="1286766367">
    <w:abstractNumId w:val="1"/>
  </w:num>
  <w:num w:numId="8" w16cid:durableId="2033534489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971788198">
    <w:abstractNumId w:val="4"/>
  </w:num>
  <w:num w:numId="10" w16cid:durableId="1395084027">
    <w:abstractNumId w:val="7"/>
  </w:num>
  <w:num w:numId="11" w16cid:durableId="144707921">
    <w:abstractNumId w:val="8"/>
  </w:num>
  <w:num w:numId="12" w16cid:durableId="1940213232">
    <w:abstractNumId w:val="7"/>
  </w:num>
  <w:num w:numId="13" w16cid:durableId="2024240048">
    <w:abstractNumId w:val="10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4" w16cid:durableId="2139689197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 w16cid:durableId="88088754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263340885">
    <w:abstractNumId w:val="2"/>
  </w:num>
  <w:num w:numId="17" w16cid:durableId="959147483">
    <w:abstractNumId w:val="11"/>
  </w:num>
  <w:num w:numId="18" w16cid:durableId="10126056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4668010">
    <w:abstractNumId w:val="6"/>
  </w:num>
  <w:num w:numId="20" w16cid:durableId="96565081">
    <w:abstractNumId w:val="12"/>
  </w:num>
  <w:num w:numId="21" w16cid:durableId="1731339436">
    <w:abstractNumId w:val="13"/>
  </w:num>
  <w:num w:numId="22" w16cid:durableId="1926569687">
    <w:abstractNumId w:val="9"/>
  </w:num>
  <w:num w:numId="23" w16cid:durableId="170636360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9F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44FC"/>
    <w:rsid w:val="000B2344"/>
    <w:rsid w:val="000B4CF2"/>
    <w:rsid w:val="000B7DE5"/>
    <w:rsid w:val="000C2118"/>
    <w:rsid w:val="000C6425"/>
    <w:rsid w:val="000C6E6E"/>
    <w:rsid w:val="000C7B7D"/>
    <w:rsid w:val="000D55B4"/>
    <w:rsid w:val="000E0D32"/>
    <w:rsid w:val="000E537C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944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37C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1AF"/>
    <w:rsid w:val="00242E3A"/>
    <w:rsid w:val="0024376E"/>
    <w:rsid w:val="002462F6"/>
    <w:rsid w:val="00246492"/>
    <w:rsid w:val="002506CF"/>
    <w:rsid w:val="0025107F"/>
    <w:rsid w:val="0025128B"/>
    <w:rsid w:val="00260CD4"/>
    <w:rsid w:val="002639D8"/>
    <w:rsid w:val="00265F77"/>
    <w:rsid w:val="00266C83"/>
    <w:rsid w:val="00270FCC"/>
    <w:rsid w:val="002768DC"/>
    <w:rsid w:val="002938B2"/>
    <w:rsid w:val="00294C8F"/>
    <w:rsid w:val="002A0B2E"/>
    <w:rsid w:val="002A0DC1"/>
    <w:rsid w:val="002A6C56"/>
    <w:rsid w:val="002B6975"/>
    <w:rsid w:val="002C04C4"/>
    <w:rsid w:val="002C090C"/>
    <w:rsid w:val="002C1243"/>
    <w:rsid w:val="002C1815"/>
    <w:rsid w:val="002C36B0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4B3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3A31"/>
    <w:rsid w:val="00416C42"/>
    <w:rsid w:val="00422476"/>
    <w:rsid w:val="0042385C"/>
    <w:rsid w:val="00424702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110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432E0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5A1E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0AD0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46BC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40F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D1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387E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512A7"/>
    <w:rsid w:val="00953F7A"/>
    <w:rsid w:val="00963E34"/>
    <w:rsid w:val="00964DFA"/>
    <w:rsid w:val="0098155C"/>
    <w:rsid w:val="00983B77"/>
    <w:rsid w:val="00985B8B"/>
    <w:rsid w:val="009875CD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15E07"/>
    <w:rsid w:val="00A21211"/>
    <w:rsid w:val="00A30F8A"/>
    <w:rsid w:val="00A34E7F"/>
    <w:rsid w:val="00A35231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4A85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215E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80C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2AF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3686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323E"/>
    <w:rsid w:val="00DE6F44"/>
    <w:rsid w:val="00DF1B58"/>
    <w:rsid w:val="00E009DA"/>
    <w:rsid w:val="00E037D9"/>
    <w:rsid w:val="00E04927"/>
    <w:rsid w:val="00E11A48"/>
    <w:rsid w:val="00E130EB"/>
    <w:rsid w:val="00E137EC"/>
    <w:rsid w:val="00E162CD"/>
    <w:rsid w:val="00E17FA5"/>
    <w:rsid w:val="00E21BFE"/>
    <w:rsid w:val="00E21C88"/>
    <w:rsid w:val="00E223AC"/>
    <w:rsid w:val="00E26930"/>
    <w:rsid w:val="00E27257"/>
    <w:rsid w:val="00E279F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6BD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70B"/>
    <w:rsid w:val="00F26F62"/>
    <w:rsid w:val="00F27963"/>
    <w:rsid w:val="00F30103"/>
    <w:rsid w:val="00F30446"/>
    <w:rsid w:val="00F3475A"/>
    <w:rsid w:val="00F4135D"/>
    <w:rsid w:val="00F41F1B"/>
    <w:rsid w:val="00F4632F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26C8A"/>
  <w15:docId w15:val="{2CD3C851-4DC9-4F37-8D11-580845F3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CE52A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E52AF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E52AF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CE52A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E52AF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E52AF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E52AF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E52AF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E52AF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E52AF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E52AF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E52AF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CE52AF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E52AF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E52AF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CE52AF"/>
    <w:pPr>
      <w:ind w:left="720"/>
    </w:pPr>
  </w:style>
  <w:style w:type="paragraph" w:styleId="Header">
    <w:name w:val="header"/>
    <w:basedOn w:val="Normal"/>
    <w:link w:val="HeaderChar"/>
    <w:unhideWhenUsed/>
    <w:rsid w:val="00CE52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52AF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CE52AF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E52AF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2A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E52AF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CE52AF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CE52AF"/>
  </w:style>
  <w:style w:type="table" w:styleId="TableGrid">
    <w:name w:val="Table Grid"/>
    <w:basedOn w:val="TableNormal"/>
    <w:uiPriority w:val="59"/>
    <w:rsid w:val="00CE5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E52AF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CE52AF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CE52AF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CE52AF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E52A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CE52AF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CE52AF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CE52AF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CE52A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CE52AF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CE52AF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E52AF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E52A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E52AF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CE52AF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CE52AF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E52A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CE52A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E52A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CE52AF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CE52AF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E52AF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E52AF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CE52AF"/>
    <w:rPr>
      <w:color w:val="EE0000"/>
    </w:rPr>
  </w:style>
  <w:style w:type="paragraph" w:customStyle="1" w:styleId="BodyTextL25Bold">
    <w:name w:val="Body Text L25 Bold"/>
    <w:basedOn w:val="BodyTextL25"/>
    <w:qFormat/>
    <w:rsid w:val="00CE52AF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E52AF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CE52A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52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52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2A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E52AF"/>
    <w:rPr>
      <w:b/>
      <w:bCs/>
    </w:rPr>
  </w:style>
  <w:style w:type="paragraph" w:customStyle="1" w:styleId="ReflectionQ">
    <w:name w:val="Reflection Q"/>
    <w:basedOn w:val="BodyTextL25"/>
    <w:qFormat/>
    <w:rsid w:val="00CE52AF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CE52AF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E52AF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CE52A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CE52AF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CE52AF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CE52AF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CE52AF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CE52AF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CE52AF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E52AF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CE52AF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E52AF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CE52AF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CE52AF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CE52AF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CE52AF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CE52AF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CE52AF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CE52AF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CE52A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CE52AF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CE52AF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CE52A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CE52AF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CE52AF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CE52AF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CE52AF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CE52AF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CE52AF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CE52AF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CE52AF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CE52AF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CE52AF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CE52AF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CE52AF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CE52AF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CE52AF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CE52AF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CE52AF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E52AF"/>
    <w:rPr>
      <w:b/>
    </w:rPr>
  </w:style>
  <w:style w:type="character" w:customStyle="1" w:styleId="CMDChar">
    <w:name w:val="CMD Char"/>
    <w:basedOn w:val="DefaultParagraphFont"/>
    <w:link w:val="CMD"/>
    <w:rsid w:val="00CE52AF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E52AF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CE52AF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CE52AF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CE52AF"/>
    <w:rPr>
      <w:color w:val="808080"/>
    </w:rPr>
  </w:style>
  <w:style w:type="paragraph" w:styleId="ListParagraph">
    <w:name w:val="List Paragraph"/>
    <w:basedOn w:val="Normal"/>
    <w:uiPriority w:val="34"/>
    <w:qFormat/>
    <w:rsid w:val="002938B2"/>
    <w:pPr>
      <w:ind w:left="720"/>
      <w:contextualSpacing/>
    </w:pPr>
  </w:style>
  <w:style w:type="paragraph" w:styleId="Revision">
    <w:name w:val="Revision"/>
    <w:hidden/>
    <w:uiPriority w:val="99"/>
    <w:semiHidden/>
    <w:rsid w:val="007E3FD1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CE52AF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CE52AF"/>
    <w:rPr>
      <w:color w:val="EE0000"/>
    </w:rPr>
  </w:style>
  <w:style w:type="character" w:customStyle="1" w:styleId="CMDRedChar">
    <w:name w:val="CMD Red Char"/>
    <w:basedOn w:val="CMDChar"/>
    <w:link w:val="CMDRed"/>
    <w:rsid w:val="00CE52AF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CE52AF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CE52AF"/>
    <w:rPr>
      <w:szCs w:val="22"/>
    </w:rPr>
  </w:style>
  <w:style w:type="character" w:customStyle="1" w:styleId="CMDOutputChar">
    <w:name w:val="CMD Output Char"/>
    <w:basedOn w:val="BodyTextL25Char"/>
    <w:link w:val="CMDOutput"/>
    <w:rsid w:val="00CE52AF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CE52AF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CE52AF"/>
  </w:style>
  <w:style w:type="paragraph" w:customStyle="1" w:styleId="TableAnswer">
    <w:name w:val="Table Answer"/>
    <w:basedOn w:val="TableText"/>
    <w:qFormat/>
    <w:rsid w:val="00CE52AF"/>
  </w:style>
  <w:style w:type="character" w:customStyle="1" w:styleId="Heading2GrayDnT">
    <w:name w:val="Heading 2 Gray DnT"/>
    <w:basedOn w:val="Heading2Char"/>
    <w:uiPriority w:val="1"/>
    <w:qFormat/>
    <w:rsid w:val="00CE52AF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CE52AF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CE52AF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CE52AF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CE52AF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CE52AF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CE52AF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CE52AF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CE52AF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CE5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1DB8E665E8409C9EBC86F0EC451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2BE1B-4918-4378-AAF9-74AB3F9B2302}"/>
      </w:docPartPr>
      <w:docPartBody>
        <w:p w:rsidR="00011E8D" w:rsidRDefault="00EC6B58">
          <w:pPr>
            <w:pStyle w:val="151DB8E665E8409C9EBC86F0EC4512F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B58"/>
    <w:rsid w:val="00011E8D"/>
    <w:rsid w:val="00207219"/>
    <w:rsid w:val="00557FCE"/>
    <w:rsid w:val="00E716AE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51DB8E665E8409C9EBC86F0EC4512FF">
    <w:name w:val="151DB8E665E8409C9EBC86F0EC4512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CB0269-E264-4AB0-B73C-291A239DE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4C7008-187F-497F-A8FF-BF573D8DC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29BF40-126D-4616-8777-CD0AF5DCAA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17</TotalTime>
  <Pages>2</Pages>
  <Words>366</Words>
  <Characters>2090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Mobile Device Information</vt:lpstr>
    </vt:vector>
  </TitlesOfParts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Mobile Device Information</dc:title>
  <dc:description>2015</dc:description>
  <cp:lastPrinted>2022-10-25T15:25:00Z</cp:lastPrinted>
  <dcterms:created xsi:type="dcterms:W3CDTF">2022-10-25T14:32:00Z</dcterms:created>
  <dcterms:modified xsi:type="dcterms:W3CDTF">2022-10-25T15:25:00Z</dcterms:modified>
</cp:coreProperties>
</file>