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6D7" w:rsidRPr="00FD4A68" w:rsidRDefault="00FC5538" w:rsidP="009C5508">
      <w:pPr>
        <w:pStyle w:val="Title"/>
        <w:rPr>
          <w:rStyle w:val="LabTitleInstVersred"/>
          <w:b/>
          <w:color w:val="auto"/>
        </w:rPr>
      </w:pPr>
      <w:sdt>
        <w:sdtPr>
          <w:rPr>
            <w:b w:val="0"/>
            <w:color w:val="EE0000"/>
          </w:rPr>
          <w:alias w:val="Title"/>
          <w:tag w:val=""/>
          <w:id w:val="-487021785"/>
          <w:placeholder>
            <w:docPart w:val="AFE6F8C4ED6A4697A74ED0B3E7EBA994"/>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8A5BBF">
            <w:t>Lab – Research Laptop Batteries</w:t>
          </w:r>
        </w:sdtContent>
      </w:sdt>
      <w:r w:rsidR="004D36D7" w:rsidRPr="00FD4A68">
        <w:t xml:space="preserve"> </w:t>
      </w:r>
      <w:r w:rsidR="00D84BDA" w:rsidRPr="00FD4A68">
        <w:rPr>
          <w:rStyle w:val="LabTitleInstVersred"/>
        </w:rPr>
        <w:t>(Instructor Version)</w:t>
      </w:r>
    </w:p>
    <w:p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rsidR="009C5508" w:rsidRPr="007A5E4C" w:rsidRDefault="009C5508" w:rsidP="009C5508">
      <w:pPr>
        <w:pStyle w:val="BodyTextL25"/>
      </w:pPr>
      <w:r w:rsidRPr="007A5E4C">
        <w:t xml:space="preserve">In this </w:t>
      </w:r>
      <w:r>
        <w:t xml:space="preserve">lab, you will use the Internet or </w:t>
      </w:r>
      <w:r w:rsidRPr="007A5E4C">
        <w:t xml:space="preserve">a local store to gather information and then </w:t>
      </w:r>
      <w:r>
        <w:t>record</w:t>
      </w:r>
      <w:r w:rsidRPr="007A5E4C">
        <w:t xml:space="preserve"> the specifications for a lapt</w:t>
      </w:r>
      <w:r>
        <w:t>op battery.</w:t>
      </w:r>
    </w:p>
    <w:p w:rsidR="009C5508" w:rsidRDefault="009C5508" w:rsidP="009C5508">
      <w:pPr>
        <w:pStyle w:val="InstNoteRedL25"/>
      </w:pPr>
      <w:r w:rsidRPr="009354CD">
        <w:rPr>
          <w:b/>
        </w:rPr>
        <w:t>Instructor Note</w:t>
      </w:r>
      <w:r w:rsidRPr="007A5E4C">
        <w:t xml:space="preserve">: You may choose another laptop battery to research. </w:t>
      </w:r>
      <w:r w:rsidRPr="00992F0F">
        <w:t>The answers be</w:t>
      </w:r>
      <w:r>
        <w:t>low are specific to the Lenovo P51s</w:t>
      </w:r>
      <w:r w:rsidRPr="00992F0F">
        <w:t>.</w:t>
      </w:r>
    </w:p>
    <w:p w:rsidR="009C5508" w:rsidRPr="00996A35" w:rsidRDefault="009C5508" w:rsidP="009C5508">
      <w:pPr>
        <w:pStyle w:val="BodyTextL25"/>
        <w:rPr>
          <w:rFonts w:ascii="Times New Roman" w:hAnsi="Times New Roman"/>
          <w:sz w:val="24"/>
          <w:szCs w:val="24"/>
        </w:rPr>
      </w:pPr>
      <w:r w:rsidRPr="00996A35">
        <w:t>Laptop batteries are removable, rechargeable Lithium ion battery packs. Most laptop batteries are available in 6, 9 or 12 cell versions. The more cells in the batter</w:t>
      </w:r>
      <w:r>
        <w:t>y</w:t>
      </w:r>
      <w:r w:rsidRPr="00996A35">
        <w:t xml:space="preserve"> pack, the longer the battery charge will last. Lithium ion batteries should not be allowed to fully discharge because this will reduce their battery life. They should be regularly charged. For safety reasons do not leave a battery charger close to flammable materials and be sure there is plenty ventilation around the charger. It is also a good idea to not leave a battery unattended during charging. Because different battery types require different charging regimes, you should always consult manufacturer's instructions for maintaining optimal battery life. </w:t>
      </w:r>
    </w:p>
    <w:p w:rsidR="009C5508" w:rsidRPr="00996A35" w:rsidRDefault="009C5508" w:rsidP="009C5508">
      <w:pPr>
        <w:pStyle w:val="BodyTextL25"/>
        <w:rPr>
          <w:rFonts w:ascii="Times New Roman" w:hAnsi="Times New Roman"/>
          <w:sz w:val="24"/>
          <w:szCs w:val="24"/>
        </w:rPr>
      </w:pPr>
      <w:r w:rsidRPr="00996A35">
        <w:t>When replacing or installing a laptop battery the laptop should be turned off and the power cable disconnected from the AC power source. Most laptops have latches on the back or bottom of the cassis that released to remove the battery. Make sure latches are fully engaged after installing a battery.</w:t>
      </w:r>
    </w:p>
    <w:p w:rsidR="009C5508" w:rsidRDefault="009C5508" w:rsidP="009C5508">
      <w:pPr>
        <w:pStyle w:val="ReflectionQ"/>
        <w:keepNext w:val="0"/>
        <w:rPr>
          <w:noProof/>
        </w:rPr>
      </w:pPr>
      <w:r w:rsidRPr="007A5E4C">
        <w:rPr>
          <w:noProof/>
        </w:rPr>
        <w:t>List the specifications for a laptop battery. Please ask your instructor for the laptop model to research.</w:t>
      </w:r>
      <w:r>
        <w:rPr>
          <w:noProof/>
        </w:rPr>
        <w:t xml:space="preserve"> </w:t>
      </w:r>
    </w:p>
    <w:p w:rsidR="009C5508" w:rsidRPr="007A5E4C" w:rsidRDefault="009C5508" w:rsidP="009C5508">
      <w:pPr>
        <w:pStyle w:val="AnswerLineL25"/>
      </w:pPr>
      <w:r>
        <w:t>Type your answers here.</w:t>
      </w:r>
    </w:p>
    <w:p w:rsidR="009C5508" w:rsidRPr="009354CD" w:rsidRDefault="009C5508" w:rsidP="009C5508">
      <w:pPr>
        <w:pStyle w:val="BodyTextL25"/>
        <w:rPr>
          <w:rStyle w:val="AnswerGray"/>
        </w:rPr>
      </w:pPr>
      <w:r w:rsidRPr="009354CD">
        <w:rPr>
          <w:rStyle w:val="AnswerGray"/>
        </w:rPr>
        <w:t xml:space="preserve">The battery included with the </w:t>
      </w:r>
      <w:r>
        <w:rPr>
          <w:rStyle w:val="AnswerGray"/>
        </w:rPr>
        <w:t>ThinkPad P51s is a standard 3</w:t>
      </w:r>
      <w:r w:rsidRPr="009354CD">
        <w:rPr>
          <w:rStyle w:val="AnswerGray"/>
        </w:rPr>
        <w:t xml:space="preserve">-Cell Lithium Ion rechargeable battery. </w:t>
      </w:r>
    </w:p>
    <w:p w:rsidR="009C5508" w:rsidRDefault="009C5508" w:rsidP="009C5508">
      <w:pPr>
        <w:pStyle w:val="BodyTextL25"/>
        <w:rPr>
          <w:rStyle w:val="AnswerGray"/>
        </w:rPr>
      </w:pPr>
      <w:r>
        <w:rPr>
          <w:rStyle w:val="AnswerGray"/>
        </w:rPr>
        <w:t>Li-ion 3-Cell External Battery Pack (11.40 - 11.55V / 2.08 – 2.10 Ah) P/N</w:t>
      </w:r>
      <w:r w:rsidRPr="00D50E7A">
        <w:rPr>
          <w:rStyle w:val="AnswerGray"/>
        </w:rPr>
        <w:t>: 4X50M08810</w:t>
      </w:r>
    </w:p>
    <w:p w:rsidR="009C5508" w:rsidRPr="009354CD" w:rsidRDefault="009C5508" w:rsidP="009C5508">
      <w:pPr>
        <w:pStyle w:val="BodyTextL25"/>
        <w:rPr>
          <w:rStyle w:val="AnswerGray"/>
        </w:rPr>
      </w:pPr>
      <w:r w:rsidRPr="009354CD">
        <w:rPr>
          <w:rStyle w:val="AnswerGray"/>
        </w:rPr>
        <w:t xml:space="preserve">Li-ion 6-Cell </w:t>
      </w:r>
      <w:r>
        <w:rPr>
          <w:rStyle w:val="AnswerGray"/>
        </w:rPr>
        <w:t xml:space="preserve">External </w:t>
      </w:r>
      <w:r w:rsidRPr="009354CD">
        <w:rPr>
          <w:rStyle w:val="AnswerGray"/>
        </w:rPr>
        <w:t>Battery Pack (10.8V / 4.8AH) P/N:</w:t>
      </w:r>
      <w:r w:rsidRPr="00A43AB4">
        <w:rPr>
          <w:rStyle w:val="AnswerGray"/>
        </w:rPr>
        <w:t xml:space="preserve"> 4X50M08812</w:t>
      </w:r>
    </w:p>
    <w:p w:rsidR="009C5508" w:rsidRPr="009354CD" w:rsidRDefault="009C5508" w:rsidP="009C5508">
      <w:pPr>
        <w:pStyle w:val="BodyTextL25"/>
        <w:rPr>
          <w:rStyle w:val="AnswerGray"/>
        </w:rPr>
      </w:pPr>
      <w:r w:rsidRPr="009354CD">
        <w:rPr>
          <w:rStyle w:val="AnswerGray"/>
        </w:rPr>
        <w:t xml:space="preserve">Manufacturer: </w:t>
      </w:r>
      <w:r>
        <w:rPr>
          <w:rStyle w:val="AnswerGray"/>
        </w:rPr>
        <w:t>Lenovo</w:t>
      </w:r>
    </w:p>
    <w:p w:rsidR="009C5508" w:rsidRDefault="009C5508" w:rsidP="009C5508">
      <w:pPr>
        <w:pStyle w:val="BodyTextL25"/>
        <w:rPr>
          <w:rStyle w:val="AnswerGray"/>
        </w:rPr>
      </w:pPr>
      <w:r w:rsidRPr="009354CD">
        <w:rPr>
          <w:rStyle w:val="AnswerGray"/>
        </w:rPr>
        <w:t xml:space="preserve">Depending on usage, the </w:t>
      </w:r>
      <w:r>
        <w:rPr>
          <w:rStyle w:val="AnswerGray"/>
        </w:rPr>
        <w:t>3</w:t>
      </w:r>
      <w:r w:rsidRPr="009354CD">
        <w:rPr>
          <w:rStyle w:val="AnswerGray"/>
        </w:rPr>
        <w:t>-</w:t>
      </w:r>
      <w:r>
        <w:rPr>
          <w:rStyle w:val="AnswerGray"/>
        </w:rPr>
        <w:t>c</w:t>
      </w:r>
      <w:r w:rsidRPr="009354CD">
        <w:rPr>
          <w:rStyle w:val="AnswerGray"/>
        </w:rPr>
        <w:t xml:space="preserve">ell </w:t>
      </w:r>
      <w:r>
        <w:rPr>
          <w:rStyle w:val="AnswerGray"/>
        </w:rPr>
        <w:t>external and 4-cell internal batteries will operate approximately up to 13.5</w:t>
      </w:r>
      <w:r w:rsidRPr="009354CD">
        <w:rPr>
          <w:rStyle w:val="AnswerGray"/>
        </w:rPr>
        <w:t xml:space="preserve"> hours. </w:t>
      </w:r>
      <w:r>
        <w:rPr>
          <w:rStyle w:val="AnswerGray"/>
        </w:rPr>
        <w:t xml:space="preserve">For the 6-cell external and 4-cell internal batteries will operate approximately up to 26.4 hours. Depending on your laptop model, </w:t>
      </w:r>
      <w:r w:rsidRPr="009354CD">
        <w:rPr>
          <w:rStyle w:val="AnswerGray"/>
        </w:rPr>
        <w:t>you can buy an</w:t>
      </w:r>
      <w:r>
        <w:rPr>
          <w:rStyle w:val="AnswerGray"/>
        </w:rPr>
        <w:t xml:space="preserve"> extended life 6 or 9-Cell battery.</w:t>
      </w:r>
    </w:p>
    <w:p w:rsidR="009C5508" w:rsidRPr="007A5E4C" w:rsidRDefault="009C5508" w:rsidP="009C5508">
      <w:pPr>
        <w:pStyle w:val="ReflectionQ"/>
        <w:keepNext w:val="0"/>
        <w:rPr>
          <w:noProof/>
        </w:rPr>
      </w:pPr>
      <w:r w:rsidRPr="007A5E4C">
        <w:rPr>
          <w:noProof/>
        </w:rPr>
        <w:t>Shop around and in the table below list the features and cost for a generic and a laptop battery from</w:t>
      </w:r>
      <w:r>
        <w:rPr>
          <w:noProof/>
        </w:rPr>
        <w:t xml:space="preserve"> the manufacturer of the laptop.</w:t>
      </w:r>
    </w:p>
    <w:tbl>
      <w:tblPr>
        <w:tblStyle w:val="LabTableStyle"/>
        <w:tblW w:w="0" w:type="auto"/>
        <w:tblLook w:val="04A0" w:firstRow="1" w:lastRow="0" w:firstColumn="1" w:lastColumn="0" w:noHBand="0" w:noVBand="1"/>
        <w:tblCaption w:val="Battery specifications for generic and manufacturer"/>
        <w:tblDescription w:val="In the table you will record the following for both a generic replacement and the manufacturer replacement: Output voltage, battery cell configuration (For example 3 cell, 6 cell), dimensions, hours of life, and cost. Type your answers in the cells listed as &quot;blank&quot;."/>
      </w:tblPr>
      <w:tblGrid>
        <w:gridCol w:w="3147"/>
        <w:gridCol w:w="3600"/>
        <w:gridCol w:w="3327"/>
      </w:tblGrid>
      <w:tr w:rsidR="009C5508" w:rsidTr="00E21E39">
        <w:trPr>
          <w:cnfStyle w:val="100000000000" w:firstRow="1" w:lastRow="0" w:firstColumn="0" w:lastColumn="0" w:oddVBand="0" w:evenVBand="0" w:oddHBand="0" w:evenHBand="0" w:firstRowFirstColumn="0" w:firstRowLastColumn="0" w:lastRowFirstColumn="0" w:lastRowLastColumn="0"/>
          <w:tblHeader/>
        </w:trPr>
        <w:tc>
          <w:tcPr>
            <w:tcW w:w="3147" w:type="dxa"/>
            <w:vAlign w:val="top"/>
          </w:tcPr>
          <w:p w:rsidR="009C5508" w:rsidRPr="007A5E4C" w:rsidRDefault="009C5508" w:rsidP="00E21E39">
            <w:pPr>
              <w:pStyle w:val="TableHeading"/>
              <w:rPr>
                <w:noProof/>
              </w:rPr>
            </w:pPr>
            <w:smartTag w:uri="urn:schemas-microsoft-com:office:smarttags" w:element="place">
              <w:r w:rsidRPr="007A5E4C">
                <w:rPr>
                  <w:noProof/>
                </w:rPr>
                <w:lastRenderedPageBreak/>
                <w:t>Battery</w:t>
              </w:r>
            </w:smartTag>
            <w:r w:rsidRPr="007A5E4C">
              <w:rPr>
                <w:noProof/>
              </w:rPr>
              <w:t xml:space="preserve"> Specifications</w:t>
            </w:r>
          </w:p>
        </w:tc>
        <w:tc>
          <w:tcPr>
            <w:tcW w:w="3600" w:type="dxa"/>
            <w:vAlign w:val="top"/>
          </w:tcPr>
          <w:p w:rsidR="009C5508" w:rsidRPr="007A5E4C" w:rsidRDefault="009C5508" w:rsidP="00E21E39">
            <w:pPr>
              <w:pStyle w:val="TableHeading"/>
              <w:rPr>
                <w:noProof/>
              </w:rPr>
            </w:pPr>
            <w:r w:rsidRPr="007A5E4C">
              <w:rPr>
                <w:noProof/>
              </w:rPr>
              <w:t>Generic</w:t>
            </w:r>
          </w:p>
        </w:tc>
        <w:tc>
          <w:tcPr>
            <w:tcW w:w="3327" w:type="dxa"/>
            <w:vAlign w:val="top"/>
          </w:tcPr>
          <w:p w:rsidR="009C5508" w:rsidRPr="007A5E4C" w:rsidRDefault="009C5508" w:rsidP="00E21E39">
            <w:pPr>
              <w:pStyle w:val="TableHeading"/>
              <w:rPr>
                <w:noProof/>
              </w:rPr>
            </w:pPr>
            <w:r w:rsidRPr="007A5E4C">
              <w:rPr>
                <w:noProof/>
              </w:rPr>
              <w:t>Manufacturer</w:t>
            </w:r>
          </w:p>
        </w:tc>
      </w:tr>
      <w:tr w:rsidR="009C5508" w:rsidTr="0077694F">
        <w:trPr>
          <w:cnfStyle w:val="100000000000" w:firstRow="1" w:lastRow="0" w:firstColumn="0" w:lastColumn="0" w:oddVBand="0" w:evenVBand="0" w:oddHBand="0" w:evenHBand="0" w:firstRowFirstColumn="0" w:firstRowLastColumn="0" w:lastRowFirstColumn="0" w:lastRowLastColumn="0"/>
          <w:trHeight w:val="1008"/>
          <w:tblHeader/>
        </w:trPr>
        <w:tc>
          <w:tcPr>
            <w:tcW w:w="3147" w:type="dxa"/>
            <w:shd w:val="clear" w:color="auto" w:fill="auto"/>
            <w:vAlign w:val="center"/>
          </w:tcPr>
          <w:p w:rsidR="009C5508" w:rsidRPr="00DE12BD" w:rsidRDefault="009C5508" w:rsidP="0004302C">
            <w:pPr>
              <w:pStyle w:val="TableText"/>
              <w:jc w:val="left"/>
            </w:pPr>
            <w:r w:rsidRPr="00DE12BD">
              <w:t>Output voltage</w:t>
            </w:r>
          </w:p>
        </w:tc>
        <w:tc>
          <w:tcPr>
            <w:tcW w:w="3600" w:type="dxa"/>
            <w:shd w:val="clear" w:color="auto" w:fill="auto"/>
            <w:vAlign w:val="top"/>
          </w:tcPr>
          <w:p w:rsidR="009C5508" w:rsidRDefault="009C5508" w:rsidP="00E21E39">
            <w:pPr>
              <w:pStyle w:val="TableText"/>
              <w:jc w:val="left"/>
              <w:rPr>
                <w:rStyle w:val="AnswerGray"/>
              </w:rPr>
            </w:pPr>
            <w:r w:rsidRPr="00462683">
              <w:rPr>
                <w:rStyle w:val="AnswerGray"/>
              </w:rPr>
              <w:t>10.8 V</w:t>
            </w:r>
          </w:p>
          <w:p w:rsidR="009C5508" w:rsidRPr="00462683" w:rsidRDefault="009C5508" w:rsidP="00E21E39">
            <w:pPr>
              <w:pStyle w:val="TableText"/>
              <w:jc w:val="left"/>
              <w:rPr>
                <w:rStyle w:val="AnswerGray"/>
              </w:rPr>
            </w:pPr>
          </w:p>
        </w:tc>
        <w:tc>
          <w:tcPr>
            <w:tcW w:w="3327" w:type="dxa"/>
            <w:shd w:val="clear" w:color="auto" w:fill="auto"/>
            <w:vAlign w:val="top"/>
          </w:tcPr>
          <w:p w:rsidR="009C5508" w:rsidRPr="00462683" w:rsidRDefault="009C5508" w:rsidP="00E21E39">
            <w:pPr>
              <w:pStyle w:val="TableText"/>
              <w:jc w:val="left"/>
              <w:rPr>
                <w:rStyle w:val="AnswerGray"/>
              </w:rPr>
            </w:pPr>
            <w:r w:rsidRPr="00462683">
              <w:rPr>
                <w:rStyle w:val="AnswerGray"/>
              </w:rPr>
              <w:t>10.8 V</w:t>
            </w:r>
            <w:r>
              <w:rPr>
                <w:rStyle w:val="AnswerGray"/>
              </w:rPr>
              <w:t xml:space="preserve"> – 11.25 V</w:t>
            </w:r>
          </w:p>
        </w:tc>
      </w:tr>
      <w:tr w:rsidR="009C5508" w:rsidTr="0077694F">
        <w:trPr>
          <w:cnfStyle w:val="100000000000" w:firstRow="1" w:lastRow="0" w:firstColumn="0" w:lastColumn="0" w:oddVBand="0" w:evenVBand="0" w:oddHBand="0" w:evenHBand="0" w:firstRowFirstColumn="0" w:firstRowLastColumn="0" w:lastRowFirstColumn="0" w:lastRowLastColumn="0"/>
          <w:trHeight w:val="1008"/>
          <w:tblHeader/>
        </w:trPr>
        <w:tc>
          <w:tcPr>
            <w:tcW w:w="3147" w:type="dxa"/>
            <w:shd w:val="clear" w:color="auto" w:fill="auto"/>
            <w:vAlign w:val="center"/>
          </w:tcPr>
          <w:p w:rsidR="009C5508" w:rsidRPr="00DE12BD" w:rsidRDefault="009C5508" w:rsidP="0004302C">
            <w:pPr>
              <w:pStyle w:val="TableText"/>
              <w:jc w:val="left"/>
            </w:pPr>
            <w:r w:rsidRPr="00DE12BD">
              <w:t>Battery cell configuration</w:t>
            </w:r>
          </w:p>
          <w:p w:rsidR="009C5508" w:rsidRPr="00DE12BD" w:rsidRDefault="009C5508" w:rsidP="0004302C">
            <w:pPr>
              <w:pStyle w:val="TableText"/>
              <w:jc w:val="left"/>
            </w:pPr>
            <w:r w:rsidRPr="00DE12BD">
              <w:t>ex: 6-Cell, 9-Cell</w:t>
            </w:r>
          </w:p>
        </w:tc>
        <w:tc>
          <w:tcPr>
            <w:tcW w:w="3600" w:type="dxa"/>
            <w:shd w:val="clear" w:color="auto" w:fill="auto"/>
            <w:vAlign w:val="top"/>
          </w:tcPr>
          <w:p w:rsidR="009C5508" w:rsidRPr="00462683" w:rsidRDefault="009C5508" w:rsidP="00E21E39">
            <w:pPr>
              <w:pStyle w:val="TableText"/>
              <w:jc w:val="left"/>
              <w:rPr>
                <w:rStyle w:val="AnswerGray"/>
              </w:rPr>
            </w:pPr>
            <w:r>
              <w:rPr>
                <w:rStyle w:val="AnswerGray"/>
              </w:rPr>
              <w:t xml:space="preserve">3-Cell or </w:t>
            </w:r>
            <w:r w:rsidRPr="00462683">
              <w:rPr>
                <w:rStyle w:val="AnswerGray"/>
              </w:rPr>
              <w:t>6-Cell</w:t>
            </w:r>
          </w:p>
        </w:tc>
        <w:tc>
          <w:tcPr>
            <w:tcW w:w="3327" w:type="dxa"/>
            <w:shd w:val="clear" w:color="auto" w:fill="auto"/>
            <w:vAlign w:val="top"/>
          </w:tcPr>
          <w:p w:rsidR="009C5508" w:rsidRDefault="009C5508" w:rsidP="00E21E39">
            <w:pPr>
              <w:pStyle w:val="TableText"/>
              <w:jc w:val="left"/>
              <w:rPr>
                <w:rStyle w:val="AnswerGray"/>
              </w:rPr>
            </w:pPr>
            <w:r>
              <w:rPr>
                <w:rStyle w:val="AnswerGray"/>
              </w:rPr>
              <w:t>3-Cell (61)</w:t>
            </w:r>
          </w:p>
          <w:p w:rsidR="009C5508" w:rsidRPr="00462683" w:rsidRDefault="009C5508" w:rsidP="00E21E39">
            <w:pPr>
              <w:pStyle w:val="TableText"/>
              <w:jc w:val="left"/>
              <w:rPr>
                <w:rStyle w:val="AnswerGray"/>
              </w:rPr>
            </w:pPr>
            <w:r w:rsidRPr="00462683">
              <w:rPr>
                <w:rStyle w:val="AnswerGray"/>
              </w:rPr>
              <w:t>6-Cell (61++)</w:t>
            </w:r>
          </w:p>
        </w:tc>
      </w:tr>
      <w:tr w:rsidR="009C5508" w:rsidTr="0077694F">
        <w:trPr>
          <w:cnfStyle w:val="100000000000" w:firstRow="1" w:lastRow="0" w:firstColumn="0" w:lastColumn="0" w:oddVBand="0" w:evenVBand="0" w:oddHBand="0" w:evenHBand="0" w:firstRowFirstColumn="0" w:firstRowLastColumn="0" w:lastRowFirstColumn="0" w:lastRowLastColumn="0"/>
          <w:trHeight w:val="1008"/>
          <w:tblHeader/>
        </w:trPr>
        <w:tc>
          <w:tcPr>
            <w:tcW w:w="3147" w:type="dxa"/>
            <w:shd w:val="clear" w:color="auto" w:fill="auto"/>
            <w:vAlign w:val="center"/>
          </w:tcPr>
          <w:p w:rsidR="009C5508" w:rsidRPr="00DE12BD" w:rsidRDefault="009C5508" w:rsidP="0004302C">
            <w:pPr>
              <w:pStyle w:val="TableText"/>
              <w:jc w:val="left"/>
            </w:pPr>
            <w:bookmarkStart w:id="0" w:name="_GoBack"/>
            <w:r w:rsidRPr="00DE12BD">
              <w:t>Dimensions</w:t>
            </w:r>
          </w:p>
        </w:tc>
        <w:tc>
          <w:tcPr>
            <w:tcW w:w="3600" w:type="dxa"/>
            <w:shd w:val="clear" w:color="auto" w:fill="auto"/>
            <w:vAlign w:val="top"/>
          </w:tcPr>
          <w:p w:rsidR="009C5508" w:rsidRPr="002563CB" w:rsidRDefault="009C5508" w:rsidP="00E21E39">
            <w:pPr>
              <w:pStyle w:val="TableText"/>
              <w:jc w:val="left"/>
              <w:rPr>
                <w:rStyle w:val="AnswerGray"/>
              </w:rPr>
            </w:pPr>
            <w:r w:rsidRPr="002563CB">
              <w:rPr>
                <w:rStyle w:val="AnswerGray"/>
              </w:rPr>
              <w:t>3- Cell: 264 mm (10.4 in) x 53 mm (2.1 in) x 107 mm(4.2 in)</w:t>
            </w:r>
          </w:p>
          <w:p w:rsidR="009C5508" w:rsidRPr="00462683" w:rsidRDefault="009C5508" w:rsidP="00E21E39">
            <w:pPr>
              <w:pStyle w:val="TableText"/>
              <w:jc w:val="left"/>
              <w:rPr>
                <w:rStyle w:val="AnswerGray"/>
              </w:rPr>
            </w:pPr>
            <w:r w:rsidRPr="00462683">
              <w:rPr>
                <w:rStyle w:val="AnswerGray"/>
              </w:rPr>
              <w:t xml:space="preserve">6-Cell: </w:t>
            </w:r>
            <w:r>
              <w:rPr>
                <w:rStyle w:val="AnswerGray"/>
              </w:rPr>
              <w:t>265 mm (</w:t>
            </w:r>
            <w:r w:rsidRPr="00462683">
              <w:rPr>
                <w:rStyle w:val="AnswerGray"/>
              </w:rPr>
              <w:t>10.43</w:t>
            </w:r>
            <w:r>
              <w:rPr>
                <w:rStyle w:val="AnswerGray"/>
              </w:rPr>
              <w:t xml:space="preserve"> in)</w:t>
            </w:r>
            <w:r w:rsidRPr="00462683">
              <w:rPr>
                <w:rStyle w:val="AnswerGray"/>
              </w:rPr>
              <w:t xml:space="preserve"> x </w:t>
            </w:r>
            <w:r>
              <w:rPr>
                <w:rStyle w:val="AnswerGray"/>
              </w:rPr>
              <w:t>110 mm (</w:t>
            </w:r>
            <w:r w:rsidRPr="00462683">
              <w:rPr>
                <w:rStyle w:val="AnswerGray"/>
              </w:rPr>
              <w:t>4.33</w:t>
            </w:r>
            <w:r>
              <w:rPr>
                <w:rStyle w:val="AnswerGray"/>
              </w:rPr>
              <w:t xml:space="preserve"> in)</w:t>
            </w:r>
            <w:r w:rsidRPr="00462683">
              <w:rPr>
                <w:rStyle w:val="AnswerGray"/>
              </w:rPr>
              <w:t xml:space="preserve"> x </w:t>
            </w:r>
            <w:r>
              <w:rPr>
                <w:rStyle w:val="AnswerGray"/>
              </w:rPr>
              <w:t>50 mmm (1.97 in)</w:t>
            </w:r>
          </w:p>
        </w:tc>
        <w:tc>
          <w:tcPr>
            <w:tcW w:w="3327" w:type="dxa"/>
            <w:shd w:val="clear" w:color="auto" w:fill="auto"/>
            <w:vAlign w:val="top"/>
          </w:tcPr>
          <w:p w:rsidR="009C5508" w:rsidRPr="002563CB" w:rsidRDefault="009C5508" w:rsidP="00E21E39">
            <w:pPr>
              <w:pStyle w:val="TableText"/>
              <w:jc w:val="left"/>
              <w:rPr>
                <w:rStyle w:val="AnswerGray"/>
              </w:rPr>
            </w:pPr>
            <w:r w:rsidRPr="002563CB">
              <w:rPr>
                <w:rStyle w:val="AnswerGray"/>
              </w:rPr>
              <w:t>3- Cell: 264 mm (10.4 in) x 53 mm (2.1 in) x 107 mm</w:t>
            </w:r>
            <w:r>
              <w:rPr>
                <w:rStyle w:val="AnswerGray"/>
              </w:rPr>
              <w:t xml:space="preserve"> </w:t>
            </w:r>
            <w:r w:rsidRPr="002563CB">
              <w:rPr>
                <w:rStyle w:val="AnswerGray"/>
              </w:rPr>
              <w:t>(4.2 in)</w:t>
            </w:r>
          </w:p>
          <w:p w:rsidR="009C5508" w:rsidRPr="00462683" w:rsidRDefault="009C5508" w:rsidP="00E21E39">
            <w:pPr>
              <w:pStyle w:val="TableText"/>
              <w:jc w:val="left"/>
              <w:rPr>
                <w:rStyle w:val="AnswerGray"/>
              </w:rPr>
            </w:pPr>
            <w:r w:rsidRPr="00462683">
              <w:rPr>
                <w:rStyle w:val="AnswerGray"/>
              </w:rPr>
              <w:t xml:space="preserve">6-Cell: </w:t>
            </w:r>
            <w:r>
              <w:rPr>
                <w:rStyle w:val="AnswerGray"/>
              </w:rPr>
              <w:t>265 mm (</w:t>
            </w:r>
            <w:r w:rsidRPr="00462683">
              <w:rPr>
                <w:rStyle w:val="AnswerGray"/>
              </w:rPr>
              <w:t>10.43</w:t>
            </w:r>
            <w:r>
              <w:rPr>
                <w:rStyle w:val="AnswerGray"/>
              </w:rPr>
              <w:t xml:space="preserve"> in)</w:t>
            </w:r>
            <w:r w:rsidRPr="00462683">
              <w:rPr>
                <w:rStyle w:val="AnswerGray"/>
              </w:rPr>
              <w:t xml:space="preserve"> x </w:t>
            </w:r>
            <w:r>
              <w:rPr>
                <w:rStyle w:val="AnswerGray"/>
              </w:rPr>
              <w:t>110 mm (</w:t>
            </w:r>
            <w:r w:rsidRPr="00462683">
              <w:rPr>
                <w:rStyle w:val="AnswerGray"/>
              </w:rPr>
              <w:t>4.33</w:t>
            </w:r>
            <w:r>
              <w:rPr>
                <w:rStyle w:val="AnswerGray"/>
              </w:rPr>
              <w:t xml:space="preserve"> in)</w:t>
            </w:r>
            <w:r w:rsidRPr="00462683">
              <w:rPr>
                <w:rStyle w:val="AnswerGray"/>
              </w:rPr>
              <w:t xml:space="preserve"> x </w:t>
            </w:r>
            <w:r>
              <w:rPr>
                <w:rStyle w:val="AnswerGray"/>
              </w:rPr>
              <w:t>50 mmm (1.97 in)</w:t>
            </w:r>
          </w:p>
        </w:tc>
      </w:tr>
      <w:bookmarkEnd w:id="0"/>
      <w:tr w:rsidR="009C5508" w:rsidTr="0077694F">
        <w:trPr>
          <w:cnfStyle w:val="100000000000" w:firstRow="1" w:lastRow="0" w:firstColumn="0" w:lastColumn="0" w:oddVBand="0" w:evenVBand="0" w:oddHBand="0" w:evenHBand="0" w:firstRowFirstColumn="0" w:firstRowLastColumn="0" w:lastRowFirstColumn="0" w:lastRowLastColumn="0"/>
          <w:trHeight w:val="1008"/>
          <w:tblHeader/>
        </w:trPr>
        <w:tc>
          <w:tcPr>
            <w:tcW w:w="3147" w:type="dxa"/>
            <w:shd w:val="clear" w:color="auto" w:fill="auto"/>
            <w:vAlign w:val="center"/>
          </w:tcPr>
          <w:p w:rsidR="009C5508" w:rsidRPr="00DE12BD" w:rsidRDefault="009C5508" w:rsidP="0004302C">
            <w:pPr>
              <w:pStyle w:val="TableText"/>
              <w:jc w:val="left"/>
            </w:pPr>
            <w:r w:rsidRPr="00DE12BD">
              <w:t>Hours of life</w:t>
            </w:r>
          </w:p>
        </w:tc>
        <w:tc>
          <w:tcPr>
            <w:tcW w:w="3600" w:type="dxa"/>
            <w:shd w:val="clear" w:color="auto" w:fill="auto"/>
            <w:vAlign w:val="top"/>
          </w:tcPr>
          <w:p w:rsidR="009C5508" w:rsidRPr="00462683" w:rsidRDefault="009C5508" w:rsidP="00E21E39">
            <w:pPr>
              <w:pStyle w:val="TableText"/>
              <w:jc w:val="left"/>
              <w:rPr>
                <w:rStyle w:val="AnswerGray"/>
              </w:rPr>
            </w:pPr>
          </w:p>
        </w:tc>
        <w:tc>
          <w:tcPr>
            <w:tcW w:w="3327" w:type="dxa"/>
            <w:shd w:val="clear" w:color="auto" w:fill="auto"/>
            <w:vAlign w:val="top"/>
          </w:tcPr>
          <w:p w:rsidR="009C5508" w:rsidRDefault="009C5508" w:rsidP="00E21E39">
            <w:pPr>
              <w:pStyle w:val="TableText"/>
              <w:jc w:val="left"/>
              <w:rPr>
                <w:rStyle w:val="AnswerGray"/>
              </w:rPr>
            </w:pPr>
            <w:r>
              <w:rPr>
                <w:rStyle w:val="AnswerGray"/>
              </w:rPr>
              <w:t>2.5 hours for 3-Cell</w:t>
            </w:r>
          </w:p>
          <w:p w:rsidR="009C5508" w:rsidRPr="00462683" w:rsidRDefault="009C5508" w:rsidP="00E21E39">
            <w:pPr>
              <w:pStyle w:val="TableText"/>
              <w:jc w:val="left"/>
              <w:rPr>
                <w:rStyle w:val="AnswerGray"/>
              </w:rPr>
            </w:pPr>
            <w:r>
              <w:rPr>
                <w:rStyle w:val="AnswerGray"/>
              </w:rPr>
              <w:t>5.5</w:t>
            </w:r>
            <w:r w:rsidRPr="00462683">
              <w:rPr>
                <w:rStyle w:val="AnswerGray"/>
              </w:rPr>
              <w:t xml:space="preserve"> hours for 6-Cell</w:t>
            </w:r>
          </w:p>
        </w:tc>
      </w:tr>
      <w:tr w:rsidR="009C5508" w:rsidTr="0077694F">
        <w:trPr>
          <w:cnfStyle w:val="100000000000" w:firstRow="1" w:lastRow="0" w:firstColumn="0" w:lastColumn="0" w:oddVBand="0" w:evenVBand="0" w:oddHBand="0" w:evenHBand="0" w:firstRowFirstColumn="0" w:firstRowLastColumn="0" w:lastRowFirstColumn="0" w:lastRowLastColumn="0"/>
          <w:trHeight w:val="1008"/>
          <w:tblHeader/>
        </w:trPr>
        <w:tc>
          <w:tcPr>
            <w:tcW w:w="3147" w:type="dxa"/>
            <w:shd w:val="clear" w:color="auto" w:fill="auto"/>
            <w:vAlign w:val="center"/>
          </w:tcPr>
          <w:p w:rsidR="009C5508" w:rsidRPr="00DE12BD" w:rsidRDefault="009C5508" w:rsidP="0004302C">
            <w:pPr>
              <w:pStyle w:val="TableText"/>
              <w:jc w:val="left"/>
            </w:pPr>
            <w:r w:rsidRPr="00DE12BD">
              <w:t>Approximate cost</w:t>
            </w:r>
          </w:p>
        </w:tc>
        <w:tc>
          <w:tcPr>
            <w:tcW w:w="3600" w:type="dxa"/>
            <w:shd w:val="clear" w:color="auto" w:fill="auto"/>
            <w:vAlign w:val="top"/>
          </w:tcPr>
          <w:p w:rsidR="009C5508" w:rsidRDefault="009C5508" w:rsidP="00E21E39">
            <w:pPr>
              <w:pStyle w:val="TableText"/>
              <w:jc w:val="left"/>
              <w:rPr>
                <w:rStyle w:val="AnswerGray"/>
              </w:rPr>
            </w:pPr>
            <w:r>
              <w:rPr>
                <w:rStyle w:val="AnswerGray"/>
              </w:rPr>
              <w:t xml:space="preserve">~ </w:t>
            </w:r>
            <w:r w:rsidRPr="00462683">
              <w:rPr>
                <w:rStyle w:val="AnswerGray"/>
              </w:rPr>
              <w:t>$</w:t>
            </w:r>
            <w:r>
              <w:rPr>
                <w:rStyle w:val="AnswerGray"/>
              </w:rPr>
              <w:t>5</w:t>
            </w:r>
            <w:r w:rsidRPr="00462683">
              <w:rPr>
                <w:rStyle w:val="AnswerGray"/>
              </w:rPr>
              <w:t>0</w:t>
            </w:r>
            <w:r>
              <w:rPr>
                <w:rStyle w:val="AnswerGray"/>
              </w:rPr>
              <w:t xml:space="preserve"> for 3</w:t>
            </w:r>
            <w:r w:rsidRPr="00462683">
              <w:rPr>
                <w:rStyle w:val="AnswerGray"/>
              </w:rPr>
              <w:t>-Cell</w:t>
            </w:r>
          </w:p>
          <w:p w:rsidR="009C5508" w:rsidRPr="00462683" w:rsidRDefault="009C5508" w:rsidP="00E21E39">
            <w:pPr>
              <w:pStyle w:val="TableText"/>
              <w:jc w:val="left"/>
              <w:rPr>
                <w:rStyle w:val="AnswerGray"/>
              </w:rPr>
            </w:pPr>
            <w:r>
              <w:rPr>
                <w:rStyle w:val="AnswerGray"/>
              </w:rPr>
              <w:t>~ $90 for 6-Cell</w:t>
            </w:r>
          </w:p>
        </w:tc>
        <w:tc>
          <w:tcPr>
            <w:tcW w:w="3327" w:type="dxa"/>
            <w:shd w:val="clear" w:color="auto" w:fill="auto"/>
            <w:vAlign w:val="top"/>
          </w:tcPr>
          <w:p w:rsidR="009C5508" w:rsidRDefault="009C5508" w:rsidP="00E21E39">
            <w:pPr>
              <w:pStyle w:val="TableText"/>
              <w:jc w:val="left"/>
              <w:rPr>
                <w:rStyle w:val="AnswerGray"/>
              </w:rPr>
            </w:pPr>
            <w:r>
              <w:rPr>
                <w:rStyle w:val="AnswerGray"/>
              </w:rPr>
              <w:t>$110 for 3-Cell</w:t>
            </w:r>
          </w:p>
          <w:p w:rsidR="009C5508" w:rsidRPr="00462683" w:rsidRDefault="009C5508" w:rsidP="00E21E39">
            <w:pPr>
              <w:pStyle w:val="TableText"/>
              <w:jc w:val="left"/>
              <w:rPr>
                <w:rStyle w:val="AnswerGray"/>
              </w:rPr>
            </w:pPr>
            <w:r w:rsidRPr="00462683">
              <w:rPr>
                <w:rStyle w:val="AnswerGray"/>
              </w:rPr>
              <w:t>$118 for 6-Cell</w:t>
            </w:r>
          </w:p>
        </w:tc>
      </w:tr>
    </w:tbl>
    <w:p w:rsidR="009C5508" w:rsidRDefault="009C5508" w:rsidP="009C5508">
      <w:pPr>
        <w:pStyle w:val="ReflectionQ"/>
        <w:keepNext w:val="0"/>
        <w:rPr>
          <w:noProof/>
        </w:rPr>
      </w:pPr>
      <w:r w:rsidRPr="007A5E4C">
        <w:rPr>
          <w:noProof/>
        </w:rPr>
        <w:t>Based on your research, which battery would you select? Be prepared to discuss your decisions reg</w:t>
      </w:r>
      <w:r>
        <w:rPr>
          <w:noProof/>
        </w:rPr>
        <w:t>arding the battery you select.</w:t>
      </w:r>
    </w:p>
    <w:p w:rsidR="009C5508" w:rsidRPr="007A5E4C" w:rsidRDefault="009C5508" w:rsidP="009C5508">
      <w:pPr>
        <w:pStyle w:val="AnswerLineL25"/>
      </w:pPr>
      <w:r>
        <w:t>Type your answers here.</w:t>
      </w:r>
    </w:p>
    <w:p w:rsidR="009C5508" w:rsidRPr="009354CD" w:rsidRDefault="009C5508" w:rsidP="009C5508">
      <w:pPr>
        <w:pStyle w:val="BodyTextL25"/>
        <w:rPr>
          <w:rStyle w:val="AnswerGray"/>
        </w:rPr>
      </w:pPr>
      <w:r w:rsidRPr="009354CD">
        <w:rPr>
          <w:rStyle w:val="AnswerGray"/>
        </w:rPr>
        <w:t>Student may choose an extended life battery</w:t>
      </w:r>
      <w:r>
        <w:rPr>
          <w:rStyle w:val="AnswerGray"/>
        </w:rPr>
        <w:t xml:space="preserve"> if available</w:t>
      </w:r>
      <w:r w:rsidRPr="009354CD">
        <w:rPr>
          <w:rStyle w:val="AnswerGray"/>
        </w:rPr>
        <w:t>, b</w:t>
      </w:r>
      <w:r>
        <w:rPr>
          <w:rStyle w:val="AnswerGray"/>
        </w:rPr>
        <w:t xml:space="preserve">ut must be prepared to explain </w:t>
      </w:r>
      <w:r w:rsidRPr="009354CD">
        <w:rPr>
          <w:rStyle w:val="AnswerGray"/>
        </w:rPr>
        <w:t>the decision.</w:t>
      </w:r>
    </w:p>
    <w:p w:rsidR="00C162C0" w:rsidRPr="009C5508" w:rsidRDefault="009C5508" w:rsidP="009C5508">
      <w:pPr>
        <w:pStyle w:val="ConfigWindow"/>
        <w:rPr>
          <w:rStyle w:val="DevConfigGray"/>
          <w:rFonts w:ascii="Arial" w:hAnsi="Arial"/>
          <w:color w:val="FFFFFF" w:themeColor="background1"/>
          <w:shd w:val="clear" w:color="auto" w:fill="auto"/>
        </w:rPr>
      </w:pPr>
      <w:r w:rsidRPr="009C5508">
        <w:rPr>
          <w:rStyle w:val="DevConfigGray"/>
          <w:rFonts w:ascii="Arial" w:hAnsi="Arial"/>
          <w:color w:val="FFFFFF" w:themeColor="background1"/>
          <w:shd w:val="clear" w:color="auto" w:fill="auto"/>
        </w:rPr>
        <w:t>End of Document</w:t>
      </w:r>
    </w:p>
    <w:sectPr w:rsidR="00C162C0" w:rsidRPr="009C5508" w:rsidSect="00882B63">
      <w:headerReference w:type="even" r:id="rId8"/>
      <w:headerReference w:type="default" r:id="rId9"/>
      <w:footerReference w:type="even" r:id="rId10"/>
      <w:footerReference w:type="default" r:id="rId11"/>
      <w:headerReference w:type="first" r:id="rId12"/>
      <w:footerReference w:type="first" r:id="rId13"/>
      <w:pgSz w:w="12240" w:h="15840" w:code="1"/>
      <w:pgMar w:top="153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5538" w:rsidRDefault="00FC5538" w:rsidP="00710659">
      <w:pPr>
        <w:spacing w:after="0" w:line="240" w:lineRule="auto"/>
      </w:pPr>
      <w:r>
        <w:separator/>
      </w:r>
    </w:p>
    <w:p w:rsidR="00FC5538" w:rsidRDefault="00FC5538"/>
  </w:endnote>
  <w:endnote w:type="continuationSeparator" w:id="0">
    <w:p w:rsidR="00FC5538" w:rsidRDefault="00FC5538" w:rsidP="00710659">
      <w:pPr>
        <w:spacing w:after="0" w:line="240" w:lineRule="auto"/>
      </w:pPr>
      <w:r>
        <w:continuationSeparator/>
      </w:r>
    </w:p>
    <w:p w:rsidR="00FC5538" w:rsidRDefault="00FC55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8A5BBF">
          <w:t>2015</w:t>
        </w:r>
      </w:sdtContent>
    </w:sdt>
    <w:r>
      <w:t xml:space="preserve"> - </w:t>
    </w:r>
    <w:r>
      <w:fldChar w:fldCharType="begin"/>
    </w:r>
    <w:r>
      <w:instrText xml:space="preserve"> SAVEDATE  \@ "yyyy"  \* MERGEFORMAT </w:instrText>
    </w:r>
    <w:r>
      <w:fldChar w:fldCharType="separate"/>
    </w:r>
    <w:r w:rsidR="00C555D6">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555D6">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C555D6">
      <w:rPr>
        <w:b/>
        <w:noProof/>
        <w:szCs w:val="16"/>
      </w:rPr>
      <w:t>2</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8A5BBF">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C555D6">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555D6">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C555D6">
      <w:rPr>
        <w:b/>
        <w:noProof/>
        <w:szCs w:val="16"/>
      </w:rPr>
      <w:t>2</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5538" w:rsidRDefault="00FC5538" w:rsidP="00710659">
      <w:pPr>
        <w:spacing w:after="0" w:line="240" w:lineRule="auto"/>
      </w:pPr>
      <w:r>
        <w:separator/>
      </w:r>
    </w:p>
    <w:p w:rsidR="00FC5538" w:rsidRDefault="00FC5538"/>
  </w:footnote>
  <w:footnote w:type="continuationSeparator" w:id="0">
    <w:p w:rsidR="00FC5538" w:rsidRDefault="00FC5538" w:rsidP="00710659">
      <w:pPr>
        <w:spacing w:after="0" w:line="240" w:lineRule="auto"/>
      </w:pPr>
      <w:r>
        <w:continuationSeparator/>
      </w:r>
    </w:p>
    <w:p w:rsidR="00FC5538" w:rsidRDefault="00FC553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1711953976"/>
      <w:placeholder>
        <w:docPart w:val="AFE6F8C4ED6A4697A74ED0B3E7EBA994"/>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8A5BBF" w:rsidP="008402F2">
        <w:pPr>
          <w:pStyle w:val="PageHead"/>
        </w:pPr>
        <w:r>
          <w:t>Lab – Research Laptop Batteries</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00CE23E6"/>
    <w:styleLink w:val="LabList"/>
    <w:lvl w:ilvl="0">
      <w:start w:val="1"/>
      <w:numFmt w:val="none"/>
      <w:pStyle w:val="Heading1"/>
      <w:suff w:val="space"/>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15170E0"/>
    <w:multiLevelType w:val="multilevel"/>
    <w:tmpl w:val="C9508E64"/>
    <w:lvl w:ilvl="0">
      <w:start w:val="1"/>
      <w:numFmt w:val="lowerLetter"/>
      <w:lvlText w:val="%1."/>
      <w:lvlJc w:val="left"/>
      <w:pPr>
        <w:tabs>
          <w:tab w:val="num" w:pos="1080"/>
        </w:tabs>
        <w:ind w:left="1080" w:hanging="360"/>
      </w:pPr>
      <w:rPr>
        <w:rFonts w:hint="default"/>
        <w:b w:val="0"/>
        <w:i w:val="0"/>
        <w:sz w:val="20"/>
      </w:rPr>
    </w:lvl>
    <w:lvl w:ilvl="1">
      <w:start w:val="1"/>
      <w:numFmt w:val="lowerLetter"/>
      <w:lvlText w:val="%2."/>
      <w:lvlJc w:val="left"/>
      <w:pPr>
        <w:tabs>
          <w:tab w:val="num" w:pos="0"/>
        </w:tabs>
        <w:ind w:left="1656" w:hanging="576"/>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BBF"/>
    <w:rsid w:val="00001BDF"/>
    <w:rsid w:val="0000380F"/>
    <w:rsid w:val="00004175"/>
    <w:rsid w:val="000059C9"/>
    <w:rsid w:val="00012C22"/>
    <w:rsid w:val="000160F7"/>
    <w:rsid w:val="00016D5B"/>
    <w:rsid w:val="00016F30"/>
    <w:rsid w:val="0002047C"/>
    <w:rsid w:val="00021B9A"/>
    <w:rsid w:val="000242D6"/>
    <w:rsid w:val="00024EE5"/>
    <w:rsid w:val="00041AF6"/>
    <w:rsid w:val="0004302C"/>
    <w:rsid w:val="00044E62"/>
    <w:rsid w:val="00050BA4"/>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504ED4"/>
    <w:rsid w:val="00510639"/>
    <w:rsid w:val="00511791"/>
    <w:rsid w:val="005139BE"/>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0301"/>
    <w:rsid w:val="005F3AE9"/>
    <w:rsid w:val="005F60C0"/>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529C"/>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7694F"/>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A5BBF"/>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8155C"/>
    <w:rsid w:val="00983B77"/>
    <w:rsid w:val="00996053"/>
    <w:rsid w:val="009A0B2F"/>
    <w:rsid w:val="009A1CF4"/>
    <w:rsid w:val="009A37D7"/>
    <w:rsid w:val="009A4E17"/>
    <w:rsid w:val="009A6955"/>
    <w:rsid w:val="009B341C"/>
    <w:rsid w:val="009B5747"/>
    <w:rsid w:val="009C0B81"/>
    <w:rsid w:val="009C3182"/>
    <w:rsid w:val="009C5508"/>
    <w:rsid w:val="009D2C27"/>
    <w:rsid w:val="009D503E"/>
    <w:rsid w:val="009E2309"/>
    <w:rsid w:val="009E42B9"/>
    <w:rsid w:val="009E4E17"/>
    <w:rsid w:val="009E54B9"/>
    <w:rsid w:val="009F4C2E"/>
    <w:rsid w:val="00A014A3"/>
    <w:rsid w:val="00A027CC"/>
    <w:rsid w:val="00A0412D"/>
    <w:rsid w:val="00A15DF0"/>
    <w:rsid w:val="00A21211"/>
    <w:rsid w:val="00A30F8A"/>
    <w:rsid w:val="00A34E7F"/>
    <w:rsid w:val="00A46F0A"/>
    <w:rsid w:val="00A46F25"/>
    <w:rsid w:val="00A47CC2"/>
    <w:rsid w:val="00A502BA"/>
    <w:rsid w:val="00A60146"/>
    <w:rsid w:val="00A601A9"/>
    <w:rsid w:val="00A622C4"/>
    <w:rsid w:val="00A6283D"/>
    <w:rsid w:val="00A67637"/>
    <w:rsid w:val="00A676FF"/>
    <w:rsid w:val="00A73EBA"/>
    <w:rsid w:val="00A754B4"/>
    <w:rsid w:val="00A76749"/>
    <w:rsid w:val="00A807C1"/>
    <w:rsid w:val="00A82658"/>
    <w:rsid w:val="00A83374"/>
    <w:rsid w:val="00A96172"/>
    <w:rsid w:val="00A96D52"/>
    <w:rsid w:val="00A97C5F"/>
    <w:rsid w:val="00AB0D6A"/>
    <w:rsid w:val="00AB43B3"/>
    <w:rsid w:val="00AB49B9"/>
    <w:rsid w:val="00AB501D"/>
    <w:rsid w:val="00AB758A"/>
    <w:rsid w:val="00AB7E25"/>
    <w:rsid w:val="00AC027E"/>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E16"/>
    <w:rsid w:val="00C27E37"/>
    <w:rsid w:val="00C32713"/>
    <w:rsid w:val="00C351B8"/>
    <w:rsid w:val="00C410D9"/>
    <w:rsid w:val="00C44DB7"/>
    <w:rsid w:val="00C4510A"/>
    <w:rsid w:val="00C47F2E"/>
    <w:rsid w:val="00C52BA6"/>
    <w:rsid w:val="00C555D6"/>
    <w:rsid w:val="00C57A1A"/>
    <w:rsid w:val="00C60BBD"/>
    <w:rsid w:val="00C6258F"/>
    <w:rsid w:val="00C62C41"/>
    <w:rsid w:val="00C63DF6"/>
    <w:rsid w:val="00C63E58"/>
    <w:rsid w:val="00C6495E"/>
    <w:rsid w:val="00C670EE"/>
    <w:rsid w:val="00C67E3B"/>
    <w:rsid w:val="00C71F4C"/>
    <w:rsid w:val="00C73E03"/>
    <w:rsid w:val="00C77B29"/>
    <w:rsid w:val="00C8718B"/>
    <w:rsid w:val="00C872E4"/>
    <w:rsid w:val="00C878D9"/>
    <w:rsid w:val="00C90311"/>
    <w:rsid w:val="00C91C26"/>
    <w:rsid w:val="00CA2BB2"/>
    <w:rsid w:val="00CA73D5"/>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60BE0"/>
    <w:rsid w:val="00F6280E"/>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C5538"/>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49"/>
    <o:shapelayout v:ext="edit">
      <o:idmap v:ext="edit" data="1"/>
    </o:shapelayout>
  </w:shapeDefaults>
  <w:decimalSymbol w:val="."/>
  <w:listSeparator w:val=","/>
  <w15:docId w15:val="{EE3457FE-09C1-4D52-92AF-2CD5508E2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6576AF"/>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0C6425"/>
    <w:pPr>
      <w:keepNext/>
      <w:keepLines/>
      <w:numPr>
        <w:numId w:val="5"/>
      </w:numPr>
      <w:spacing w:before="240" w:after="120"/>
      <w:outlineLvl w:val="0"/>
    </w:pPr>
    <w:rPr>
      <w:b/>
      <w:bCs/>
      <w:sz w:val="26"/>
      <w:szCs w:val="28"/>
    </w:rPr>
  </w:style>
  <w:style w:type="paragraph" w:styleId="Heading2">
    <w:name w:val="heading 2"/>
    <w:basedOn w:val="Normal"/>
    <w:next w:val="BodyTextL25"/>
    <w:link w:val="Heading2Char"/>
    <w:autoRedefine/>
    <w:uiPriority w:val="9"/>
    <w:semiHidden/>
    <w:unhideWhenUsed/>
    <w:qFormat/>
    <w:rsid w:val="006576AF"/>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6576AF"/>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C6425"/>
    <w:rPr>
      <w:b/>
      <w:bCs/>
      <w:sz w:val="26"/>
      <w:szCs w:val="28"/>
    </w:rPr>
  </w:style>
  <w:style w:type="character" w:customStyle="1" w:styleId="Heading2Char">
    <w:name w:val="Heading 2 Char"/>
    <w:link w:val="Heading2"/>
    <w:uiPriority w:val="9"/>
    <w:semiHidden/>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9C5508"/>
    <w:pPr>
      <w:spacing w:before="0" w:after="0"/>
    </w:pPr>
    <w:rPr>
      <w:i/>
      <w:color w:val="FFFFFF" w:themeColor="background1"/>
    </w:rPr>
  </w:style>
  <w:style w:type="paragraph" w:customStyle="1" w:styleId="SubStepAlpha">
    <w:name w:val="SubStep Alpha"/>
    <w:basedOn w:val="BodyTextL25"/>
    <w:qFormat/>
    <w:rsid w:val="006576AF"/>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6576AF"/>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6576AF"/>
    <w:pPr>
      <w:numPr>
        <w:numId w:val="5"/>
      </w:numPr>
    </w:pPr>
  </w:style>
  <w:style w:type="paragraph" w:customStyle="1" w:styleId="CMDOutput">
    <w:name w:val="CMD Output"/>
    <w:basedOn w:val="BodyTextL25"/>
    <w:qFormat/>
    <w:rsid w:val="0010436E"/>
    <w:pPr>
      <w:spacing w:before="60" w:after="6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paragraph" w:customStyle="1" w:styleId="LabSection">
    <w:name w:val="Lab Section"/>
    <w:basedOn w:val="Normal"/>
    <w:next w:val="Normal"/>
    <w:qFormat/>
    <w:rsid w:val="009C5508"/>
    <w:pPr>
      <w:keepNext/>
      <w:tabs>
        <w:tab w:val="num" w:pos="0"/>
      </w:tabs>
      <w:spacing w:before="240" w:after="120" w:line="240" w:lineRule="auto"/>
    </w:pPr>
    <w:rPr>
      <w:rFonts w:eastAsia="Times New Roman"/>
      <w:b/>
      <w:bCs/>
      <w:iCs/>
      <w:sz w:val="24"/>
    </w:r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73604C"/>
    <w:pPr>
      <w:spacing w:before="0" w:after="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73604C"/>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FE6F8C4ED6A4697A74ED0B3E7EBA994"/>
        <w:category>
          <w:name w:val="General"/>
          <w:gallery w:val="placeholder"/>
        </w:category>
        <w:types>
          <w:type w:val="bbPlcHdr"/>
        </w:types>
        <w:behaviors>
          <w:behavior w:val="content"/>
        </w:behaviors>
        <w:guid w:val="{5250DCD5-F1AC-41D0-A7CA-C8AEF125C070}"/>
      </w:docPartPr>
      <w:docPartBody>
        <w:p w:rsidR="002F7D1B" w:rsidRDefault="0074090A">
          <w:pPr>
            <w:pStyle w:val="AFE6F8C4ED6A4697A74ED0B3E7EBA994"/>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90A"/>
    <w:rsid w:val="002F7D1B"/>
    <w:rsid w:val="0074090A"/>
    <w:rsid w:val="00D768D0"/>
    <w:rsid w:val="00FD6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FE6F8C4ED6A4697A74ED0B3E7EBA994">
    <w:name w:val="AFE6F8C4ED6A4697A74ED0B3E7EBA9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E7E6FF-778A-41A4-A337-E31AFE16B193}">
  <ds:schemaRefs>
    <ds:schemaRef ds:uri="http://schemas.openxmlformats.org/officeDocument/2006/bibliography"/>
  </ds:schemaRefs>
</ds:datastoreItem>
</file>

<file path=customXml/itemProps2.xml><?xml version="1.0" encoding="utf-8"?>
<ds:datastoreItem xmlns:ds="http://schemas.openxmlformats.org/officeDocument/2006/customXml" ds:itemID="{BAE093FF-2F2A-4706-85ED-55AB8E820ACD}"/>
</file>

<file path=customXml/itemProps3.xml><?xml version="1.0" encoding="utf-8"?>
<ds:datastoreItem xmlns:ds="http://schemas.openxmlformats.org/officeDocument/2006/customXml" ds:itemID="{B77CE8DE-0764-4F8E-8361-34DFAB54A6A0}"/>
</file>

<file path=docProps/app.xml><?xml version="1.0" encoding="utf-8"?>
<Properties xmlns="http://schemas.openxmlformats.org/officeDocument/2006/extended-properties" xmlns:vt="http://schemas.openxmlformats.org/officeDocument/2006/docPropsVTypes">
  <Template>Lab_Template - ILM_2019_Accessibility.dotx</Template>
  <TotalTime>10</TotalTime>
  <Pages>2</Pages>
  <Words>467</Words>
  <Characters>2667</Characters>
  <DocSecurity>0</DocSecurity>
  <Lines>22</Lines>
  <Paragraphs>6</Paragraphs>
  <ScaleCrop>false</ScaleCrop>
  <HeadingPairs>
    <vt:vector size="2" baseType="variant">
      <vt:variant>
        <vt:lpstr>Title</vt:lpstr>
      </vt:variant>
      <vt:variant>
        <vt:i4>1</vt:i4>
      </vt:variant>
    </vt:vector>
  </HeadingPairs>
  <TitlesOfParts>
    <vt:vector size="1" baseType="lpstr">
      <vt:lpstr>Lab – Research Laptop Batteries</vt:lpstr>
    </vt:vector>
  </TitlesOfParts>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Research Laptop Batteries</dc:title>
  <dc:description>2015</dc:description>
  <cp:lastPrinted>2019-07-15T21:24:00Z</cp:lastPrinted>
  <dcterms:created xsi:type="dcterms:W3CDTF">2019-07-15T21:10:00Z</dcterms:created>
  <dcterms:modified xsi:type="dcterms:W3CDTF">2019-07-15T21:24:00Z</dcterms:modified>
</cp:coreProperties>
</file>